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F3" w:rsidRPr="00C34FF6" w:rsidRDefault="00F15AF3" w:rsidP="00F15A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4FF6">
        <w:rPr>
          <w:rFonts w:ascii="Arial" w:hAnsi="Arial" w:cs="Arial"/>
          <w:b/>
          <w:sz w:val="24"/>
          <w:szCs w:val="24"/>
        </w:rPr>
        <w:t>LEI MUNICIPAL Nº 1914/2019, de 25 de setembro de 2019.</w:t>
      </w:r>
    </w:p>
    <w:p w:rsidR="00F15AF3" w:rsidRDefault="00F15AF3" w:rsidP="00F15AF3">
      <w:pPr>
        <w:spacing w:after="0" w:line="360" w:lineRule="auto"/>
        <w:ind w:left="4111"/>
        <w:jc w:val="both"/>
        <w:rPr>
          <w:rFonts w:ascii="Arial" w:hAnsi="Arial" w:cs="Arial"/>
          <w:b/>
          <w:iCs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>“Dispõe</w:t>
      </w:r>
      <w:r w:rsidRPr="00C34FF6">
        <w:rPr>
          <w:rFonts w:ascii="Arial" w:hAnsi="Arial" w:cs="Arial"/>
          <w:b/>
          <w:iCs/>
          <w:sz w:val="24"/>
          <w:szCs w:val="24"/>
        </w:rPr>
        <w:t xml:space="preserve"> sobre a cobrança de contribuição de melhoria na execução de obras de p</w:t>
      </w:r>
      <w:r w:rsidRPr="00C34FF6">
        <w:rPr>
          <w:rFonts w:ascii="Arial" w:hAnsi="Arial" w:cs="Arial"/>
          <w:b/>
          <w:iCs/>
          <w:sz w:val="24"/>
          <w:szCs w:val="24"/>
        </w:rPr>
        <w:t>a</w:t>
      </w:r>
      <w:r w:rsidRPr="00C34FF6">
        <w:rPr>
          <w:rFonts w:ascii="Arial" w:hAnsi="Arial" w:cs="Arial"/>
          <w:b/>
          <w:iCs/>
          <w:sz w:val="24"/>
          <w:szCs w:val="24"/>
        </w:rPr>
        <w:t>vimentação de ruas no Município de Do</w:t>
      </w:r>
      <w:r w:rsidRPr="00C34FF6">
        <w:rPr>
          <w:rFonts w:ascii="Arial" w:hAnsi="Arial" w:cs="Arial"/>
          <w:b/>
          <w:iCs/>
          <w:sz w:val="24"/>
          <w:szCs w:val="24"/>
        </w:rPr>
        <w:t>u</w:t>
      </w:r>
      <w:r w:rsidRPr="00C34FF6">
        <w:rPr>
          <w:rFonts w:ascii="Arial" w:hAnsi="Arial" w:cs="Arial"/>
          <w:b/>
          <w:iCs/>
          <w:sz w:val="24"/>
          <w:szCs w:val="24"/>
        </w:rPr>
        <w:t>tor Ricardo/RS, no âmbito do Programa Avançar Cidades e dá outras providê</w:t>
      </w:r>
      <w:r w:rsidRPr="00C34FF6">
        <w:rPr>
          <w:rFonts w:ascii="Arial" w:hAnsi="Arial" w:cs="Arial"/>
          <w:b/>
          <w:iCs/>
          <w:sz w:val="24"/>
          <w:szCs w:val="24"/>
        </w:rPr>
        <w:t>n</w:t>
      </w:r>
      <w:r w:rsidRPr="00C34FF6">
        <w:rPr>
          <w:rFonts w:ascii="Arial" w:hAnsi="Arial" w:cs="Arial"/>
          <w:b/>
          <w:iCs/>
          <w:sz w:val="24"/>
          <w:szCs w:val="24"/>
        </w:rPr>
        <w:t>cias”.</w:t>
      </w:r>
    </w:p>
    <w:p w:rsidR="00C34FF6" w:rsidRPr="00C34FF6" w:rsidRDefault="00C34FF6" w:rsidP="00F15AF3">
      <w:pPr>
        <w:spacing w:after="0" w:line="360" w:lineRule="auto"/>
        <w:ind w:left="4111"/>
        <w:jc w:val="both"/>
        <w:rPr>
          <w:rFonts w:ascii="Arial" w:hAnsi="Arial" w:cs="Arial"/>
          <w:b/>
          <w:iCs/>
          <w:sz w:val="24"/>
          <w:szCs w:val="24"/>
        </w:rPr>
      </w:pPr>
    </w:p>
    <w:p w:rsidR="00F15AF3" w:rsidRPr="00C34FF6" w:rsidRDefault="00F15AF3" w:rsidP="00F15AF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ab/>
        <w:t>CATEA MARIA SANTIN</w:t>
      </w:r>
      <w:proofErr w:type="gramStart"/>
      <w:r w:rsidRPr="00C34FF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C34FF6">
        <w:rPr>
          <w:rFonts w:ascii="Arial" w:hAnsi="Arial" w:cs="Arial"/>
          <w:b/>
          <w:sz w:val="24"/>
          <w:szCs w:val="24"/>
        </w:rPr>
        <w:t>BORSATTO ROLANTE</w:t>
      </w:r>
      <w:r w:rsidRPr="00C34FF6">
        <w:rPr>
          <w:rFonts w:ascii="Arial" w:hAnsi="Arial" w:cs="Arial"/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F15AF3" w:rsidRPr="00C34FF6" w:rsidRDefault="00F15AF3" w:rsidP="00F15AF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4FF6">
        <w:rPr>
          <w:rFonts w:ascii="Arial" w:hAnsi="Arial" w:cs="Arial"/>
          <w:sz w:val="24"/>
          <w:szCs w:val="24"/>
        </w:rPr>
        <w:tab/>
      </w:r>
      <w:r w:rsidRPr="00C34FF6">
        <w:rPr>
          <w:rFonts w:ascii="Arial" w:hAnsi="Arial" w:cs="Arial"/>
          <w:b/>
          <w:sz w:val="24"/>
          <w:szCs w:val="24"/>
        </w:rPr>
        <w:t>FAÇO SABER,</w:t>
      </w:r>
      <w:r w:rsidRPr="00C34FF6">
        <w:rPr>
          <w:rFonts w:ascii="Arial" w:hAnsi="Arial" w:cs="Arial"/>
          <w:sz w:val="24"/>
          <w:szCs w:val="24"/>
        </w:rPr>
        <w:t xml:space="preserve"> que a Câmara Municipal de Vereadores aprovou e </w:t>
      </w:r>
      <w:r w:rsidRPr="00C34FF6">
        <w:rPr>
          <w:rFonts w:ascii="Arial" w:hAnsi="Arial" w:cs="Arial"/>
          <w:b/>
          <w:sz w:val="24"/>
          <w:szCs w:val="24"/>
        </w:rPr>
        <w:t>EU,</w:t>
      </w:r>
      <w:r w:rsidRPr="00C34FF6">
        <w:rPr>
          <w:rFonts w:ascii="Arial" w:hAnsi="Arial" w:cs="Arial"/>
          <w:sz w:val="24"/>
          <w:szCs w:val="24"/>
        </w:rPr>
        <w:t xml:space="preserve"> sanc</w:t>
      </w:r>
      <w:r w:rsidRPr="00C34FF6">
        <w:rPr>
          <w:rFonts w:ascii="Arial" w:hAnsi="Arial" w:cs="Arial"/>
          <w:sz w:val="24"/>
          <w:szCs w:val="24"/>
        </w:rPr>
        <w:t>i</w:t>
      </w:r>
      <w:r w:rsidRPr="00C34FF6">
        <w:rPr>
          <w:rFonts w:ascii="Arial" w:hAnsi="Arial" w:cs="Arial"/>
          <w:sz w:val="24"/>
          <w:szCs w:val="24"/>
        </w:rPr>
        <w:t>ono e promulgo a seguinte Lei.</w:t>
      </w:r>
    </w:p>
    <w:p w:rsidR="005F4F69" w:rsidRPr="00C34FF6" w:rsidRDefault="005F4F69" w:rsidP="005F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 xml:space="preserve">Art. 1º </w:t>
      </w:r>
      <w:r w:rsidRPr="00C34FF6">
        <w:rPr>
          <w:rFonts w:ascii="Arial" w:hAnsi="Arial" w:cs="Arial"/>
          <w:sz w:val="24"/>
          <w:szCs w:val="24"/>
        </w:rPr>
        <w:t>- Fica autorizada a cobrança de contribuição de melhoria dos propri</w:t>
      </w:r>
      <w:r w:rsidRPr="00C34FF6">
        <w:rPr>
          <w:rFonts w:ascii="Arial" w:hAnsi="Arial" w:cs="Arial"/>
          <w:sz w:val="24"/>
          <w:szCs w:val="24"/>
        </w:rPr>
        <w:t>e</w:t>
      </w:r>
      <w:r w:rsidRPr="00C34FF6">
        <w:rPr>
          <w:rFonts w:ascii="Arial" w:hAnsi="Arial" w:cs="Arial"/>
          <w:sz w:val="24"/>
          <w:szCs w:val="24"/>
        </w:rPr>
        <w:t>tários dos lotes/terrenos, em decorrência da execução pavimentação poliédrica (com pedras de basalto) e calçadas em</w:t>
      </w:r>
      <w:proofErr w:type="gramStart"/>
      <w:r w:rsidRPr="00C34FF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34FF6">
        <w:rPr>
          <w:rFonts w:ascii="Arial" w:hAnsi="Arial" w:cs="Arial"/>
          <w:sz w:val="24"/>
          <w:szCs w:val="24"/>
        </w:rPr>
        <w:t>vias urbanas do Município, sendo</w:t>
      </w:r>
      <w:r w:rsidR="00FB3059" w:rsidRPr="00C34FF6">
        <w:rPr>
          <w:rFonts w:ascii="Arial" w:hAnsi="Arial" w:cs="Arial"/>
          <w:sz w:val="24"/>
          <w:szCs w:val="24"/>
        </w:rPr>
        <w:t xml:space="preserve"> especificame</w:t>
      </w:r>
      <w:r w:rsidR="00FB3059" w:rsidRPr="00C34FF6">
        <w:rPr>
          <w:rFonts w:ascii="Arial" w:hAnsi="Arial" w:cs="Arial"/>
          <w:sz w:val="24"/>
          <w:szCs w:val="24"/>
        </w:rPr>
        <w:t>n</w:t>
      </w:r>
      <w:r w:rsidR="00FB3059" w:rsidRPr="00C34FF6">
        <w:rPr>
          <w:rFonts w:ascii="Arial" w:hAnsi="Arial" w:cs="Arial"/>
          <w:sz w:val="24"/>
          <w:szCs w:val="24"/>
        </w:rPr>
        <w:t xml:space="preserve">te </w:t>
      </w:r>
      <w:r w:rsidRPr="00C34FF6">
        <w:rPr>
          <w:rFonts w:ascii="Arial" w:hAnsi="Arial" w:cs="Arial"/>
          <w:sz w:val="24"/>
          <w:szCs w:val="24"/>
        </w:rPr>
        <w:t xml:space="preserve">as </w:t>
      </w:r>
      <w:r w:rsidR="00F5053B" w:rsidRPr="00C34FF6">
        <w:rPr>
          <w:rFonts w:ascii="Arial" w:hAnsi="Arial" w:cs="Arial"/>
          <w:sz w:val="24"/>
          <w:szCs w:val="24"/>
        </w:rPr>
        <w:t>R</w:t>
      </w:r>
      <w:r w:rsidRPr="00C34FF6">
        <w:rPr>
          <w:rFonts w:ascii="Arial" w:hAnsi="Arial" w:cs="Arial"/>
          <w:sz w:val="24"/>
          <w:szCs w:val="24"/>
        </w:rPr>
        <w:t xml:space="preserve">uas </w:t>
      </w:r>
      <w:r w:rsidRPr="00C34FF6">
        <w:rPr>
          <w:rFonts w:ascii="Arial" w:hAnsi="Arial" w:cs="Arial"/>
          <w:bCs/>
          <w:sz w:val="24"/>
          <w:szCs w:val="24"/>
        </w:rPr>
        <w:t xml:space="preserve">João Carlos </w:t>
      </w:r>
      <w:proofErr w:type="spellStart"/>
      <w:r w:rsidRPr="00C34FF6">
        <w:rPr>
          <w:rFonts w:ascii="Arial" w:hAnsi="Arial" w:cs="Arial"/>
          <w:bCs/>
          <w:sz w:val="24"/>
          <w:szCs w:val="24"/>
        </w:rPr>
        <w:t>Pretto</w:t>
      </w:r>
      <w:proofErr w:type="spellEnd"/>
      <w:r w:rsidRPr="00C34FF6">
        <w:rPr>
          <w:rFonts w:ascii="Arial" w:hAnsi="Arial" w:cs="Arial"/>
          <w:bCs/>
          <w:sz w:val="24"/>
          <w:szCs w:val="24"/>
        </w:rPr>
        <w:t xml:space="preserve">, Décimo Sonda, América, Encantado, Antônio </w:t>
      </w:r>
      <w:proofErr w:type="spellStart"/>
      <w:r w:rsidRPr="00C34FF6">
        <w:rPr>
          <w:rFonts w:ascii="Arial" w:hAnsi="Arial" w:cs="Arial"/>
          <w:bCs/>
          <w:sz w:val="24"/>
          <w:szCs w:val="24"/>
        </w:rPr>
        <w:t>Baldi</w:t>
      </w:r>
      <w:r w:rsidRPr="00C34FF6">
        <w:rPr>
          <w:rFonts w:ascii="Arial" w:hAnsi="Arial" w:cs="Arial"/>
          <w:bCs/>
          <w:sz w:val="24"/>
          <w:szCs w:val="24"/>
        </w:rPr>
        <w:t>s</w:t>
      </w:r>
      <w:r w:rsidR="00F5053B" w:rsidRPr="00C34FF6">
        <w:rPr>
          <w:rFonts w:ascii="Arial" w:hAnsi="Arial" w:cs="Arial"/>
          <w:bCs/>
          <w:sz w:val="24"/>
          <w:szCs w:val="24"/>
        </w:rPr>
        <w:t>sera</w:t>
      </w:r>
      <w:proofErr w:type="spellEnd"/>
      <w:r w:rsidR="00F5053B" w:rsidRPr="00C34FF6">
        <w:rPr>
          <w:rFonts w:ascii="Arial" w:hAnsi="Arial" w:cs="Arial"/>
          <w:bCs/>
          <w:sz w:val="24"/>
          <w:szCs w:val="24"/>
        </w:rPr>
        <w:t>, R</w:t>
      </w:r>
      <w:r w:rsidRPr="00C34FF6">
        <w:rPr>
          <w:rFonts w:ascii="Arial" w:hAnsi="Arial" w:cs="Arial"/>
          <w:bCs/>
          <w:sz w:val="24"/>
          <w:szCs w:val="24"/>
        </w:rPr>
        <w:t xml:space="preserve">ua </w:t>
      </w:r>
      <w:r w:rsidR="00FB3059" w:rsidRPr="00C34FF6">
        <w:rPr>
          <w:rFonts w:ascii="Arial" w:hAnsi="Arial" w:cs="Arial"/>
          <w:bCs/>
          <w:sz w:val="24"/>
          <w:szCs w:val="24"/>
        </w:rPr>
        <w:t>S</w:t>
      </w:r>
      <w:r w:rsidRPr="00C34FF6">
        <w:rPr>
          <w:rFonts w:ascii="Arial" w:hAnsi="Arial" w:cs="Arial"/>
          <w:bCs/>
          <w:sz w:val="24"/>
          <w:szCs w:val="24"/>
        </w:rPr>
        <w:t xml:space="preserve">em </w:t>
      </w:r>
      <w:r w:rsidR="00FB3059" w:rsidRPr="00C34FF6">
        <w:rPr>
          <w:rFonts w:ascii="Arial" w:hAnsi="Arial" w:cs="Arial"/>
          <w:bCs/>
          <w:sz w:val="24"/>
          <w:szCs w:val="24"/>
        </w:rPr>
        <w:t>D</w:t>
      </w:r>
      <w:r w:rsidRPr="00C34FF6">
        <w:rPr>
          <w:rFonts w:ascii="Arial" w:hAnsi="Arial" w:cs="Arial"/>
          <w:bCs/>
          <w:sz w:val="24"/>
          <w:szCs w:val="24"/>
        </w:rPr>
        <w:t>enominação (acesso a RS</w:t>
      </w:r>
      <w:r w:rsidR="00F5053B" w:rsidRPr="00C34FF6">
        <w:rPr>
          <w:rFonts w:ascii="Arial" w:hAnsi="Arial" w:cs="Arial"/>
          <w:bCs/>
          <w:sz w:val="24"/>
          <w:szCs w:val="24"/>
        </w:rPr>
        <w:t>/</w:t>
      </w:r>
      <w:r w:rsidRPr="00C34FF6">
        <w:rPr>
          <w:rFonts w:ascii="Arial" w:hAnsi="Arial" w:cs="Arial"/>
          <w:bCs/>
          <w:sz w:val="24"/>
          <w:szCs w:val="24"/>
        </w:rPr>
        <w:t>332)</w:t>
      </w:r>
      <w:r w:rsidR="00F5053B" w:rsidRPr="00C34FF6">
        <w:rPr>
          <w:rFonts w:ascii="Arial" w:hAnsi="Arial" w:cs="Arial"/>
          <w:bCs/>
          <w:sz w:val="24"/>
          <w:szCs w:val="24"/>
        </w:rPr>
        <w:t>, R</w:t>
      </w:r>
      <w:r w:rsidRPr="00C34FF6">
        <w:rPr>
          <w:rFonts w:ascii="Arial" w:hAnsi="Arial" w:cs="Arial"/>
          <w:bCs/>
          <w:sz w:val="24"/>
          <w:szCs w:val="24"/>
        </w:rPr>
        <w:t xml:space="preserve">ua Narciso Felix </w:t>
      </w:r>
      <w:proofErr w:type="spellStart"/>
      <w:r w:rsidRPr="00C34FF6">
        <w:rPr>
          <w:rFonts w:ascii="Arial" w:hAnsi="Arial" w:cs="Arial"/>
          <w:bCs/>
          <w:sz w:val="24"/>
          <w:szCs w:val="24"/>
        </w:rPr>
        <w:t>Roveda</w:t>
      </w:r>
      <w:proofErr w:type="spellEnd"/>
      <w:r w:rsidRPr="00C34FF6">
        <w:rPr>
          <w:rFonts w:ascii="Arial" w:hAnsi="Arial" w:cs="Arial"/>
          <w:bCs/>
          <w:sz w:val="24"/>
          <w:szCs w:val="24"/>
        </w:rPr>
        <w:t>, Rua Pl</w:t>
      </w:r>
      <w:r w:rsidR="00F5053B" w:rsidRPr="00C34FF6">
        <w:rPr>
          <w:rFonts w:ascii="Arial" w:hAnsi="Arial" w:cs="Arial"/>
          <w:bCs/>
          <w:sz w:val="24"/>
          <w:szCs w:val="24"/>
        </w:rPr>
        <w:t>í</w:t>
      </w:r>
      <w:r w:rsidRPr="00C34FF6">
        <w:rPr>
          <w:rFonts w:ascii="Arial" w:hAnsi="Arial" w:cs="Arial"/>
          <w:bCs/>
          <w:sz w:val="24"/>
          <w:szCs w:val="24"/>
        </w:rPr>
        <w:t xml:space="preserve">nio Zen e Rua Vereador Joel de Freitas, </w:t>
      </w:r>
      <w:r w:rsidRPr="00C34FF6">
        <w:rPr>
          <w:rFonts w:ascii="Arial" w:hAnsi="Arial" w:cs="Arial"/>
          <w:sz w:val="24"/>
          <w:szCs w:val="24"/>
        </w:rPr>
        <w:t xml:space="preserve">conforme memorial descritivo, mapas e planilhas,  elaboradas pelo setor de engenharia do município. </w:t>
      </w:r>
    </w:p>
    <w:p w:rsidR="005F4F69" w:rsidRPr="00C34FF6" w:rsidRDefault="005F4F69" w:rsidP="005F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4F69" w:rsidRPr="00C34FF6" w:rsidRDefault="005F4F69" w:rsidP="005F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>Art. 2º</w:t>
      </w:r>
      <w:r w:rsidRPr="00C34FF6">
        <w:rPr>
          <w:rFonts w:ascii="Arial" w:hAnsi="Arial" w:cs="Arial"/>
          <w:sz w:val="24"/>
          <w:szCs w:val="24"/>
        </w:rPr>
        <w:t xml:space="preserve"> - A Contribuição de Melhoria referente </w:t>
      </w:r>
      <w:r w:rsidR="00FB3059" w:rsidRPr="00C34FF6">
        <w:rPr>
          <w:rFonts w:ascii="Arial" w:hAnsi="Arial" w:cs="Arial"/>
          <w:sz w:val="24"/>
          <w:szCs w:val="24"/>
        </w:rPr>
        <w:t>à</w:t>
      </w:r>
      <w:r w:rsidRPr="00C34FF6">
        <w:rPr>
          <w:rFonts w:ascii="Arial" w:hAnsi="Arial" w:cs="Arial"/>
          <w:sz w:val="24"/>
          <w:szCs w:val="24"/>
        </w:rPr>
        <w:t>s ruas mencionadas no Art. 1º da presente Lei</w:t>
      </w:r>
      <w:r w:rsidR="00FB3059" w:rsidRPr="00C34FF6">
        <w:rPr>
          <w:rFonts w:ascii="Arial" w:hAnsi="Arial" w:cs="Arial"/>
          <w:sz w:val="24"/>
          <w:szCs w:val="24"/>
        </w:rPr>
        <w:t xml:space="preserve"> será</w:t>
      </w:r>
      <w:r w:rsidRPr="00C34FF6">
        <w:rPr>
          <w:rFonts w:ascii="Arial" w:hAnsi="Arial" w:cs="Arial"/>
          <w:sz w:val="24"/>
          <w:szCs w:val="24"/>
        </w:rPr>
        <w:t xml:space="preserve"> cobrada observados os seguintes critérios:</w:t>
      </w:r>
    </w:p>
    <w:p w:rsidR="005F4F69" w:rsidRPr="00C34FF6" w:rsidRDefault="005F4F69" w:rsidP="005F4F69">
      <w:pPr>
        <w:pStyle w:val="Recuodecorpodetexto"/>
        <w:tabs>
          <w:tab w:val="left" w:pos="0"/>
        </w:tabs>
        <w:spacing w:line="360" w:lineRule="auto"/>
        <w:ind w:left="0"/>
      </w:pPr>
      <w:r w:rsidRPr="00C34FF6">
        <w:rPr>
          <w:b/>
        </w:rPr>
        <w:t>I</w:t>
      </w:r>
      <w:r w:rsidR="00F5053B" w:rsidRPr="00C34FF6">
        <w:t xml:space="preserve"> -</w:t>
      </w:r>
      <w:r w:rsidRPr="00C34FF6">
        <w:t xml:space="preserve"> </w:t>
      </w:r>
      <w:r w:rsidR="00F5053B" w:rsidRPr="00C34FF6">
        <w:tab/>
        <w:t>S</w:t>
      </w:r>
      <w:r w:rsidRPr="00C34FF6">
        <w:t xml:space="preserve">erão considerados os imóveis direta ou indiretamente beneficiados pela execução das obras, </w:t>
      </w:r>
      <w:r w:rsidR="00F5053B" w:rsidRPr="00C34FF6">
        <w:t>conforme especificado em edital.</w:t>
      </w:r>
    </w:p>
    <w:p w:rsidR="005F4F69" w:rsidRPr="00C34FF6" w:rsidRDefault="005F4F69" w:rsidP="005F4F69">
      <w:pPr>
        <w:pStyle w:val="Recuodecorpodetexto"/>
        <w:spacing w:line="360" w:lineRule="auto"/>
        <w:ind w:left="0"/>
      </w:pPr>
      <w:r w:rsidRPr="00C34FF6">
        <w:rPr>
          <w:b/>
        </w:rPr>
        <w:t xml:space="preserve">II </w:t>
      </w:r>
      <w:r w:rsidRPr="00C34FF6">
        <w:t xml:space="preserve">- </w:t>
      </w:r>
      <w:r w:rsidR="00F5053B" w:rsidRPr="00C34FF6">
        <w:tab/>
        <w:t>V</w:t>
      </w:r>
      <w:r w:rsidRPr="00C34FF6">
        <w:t>alor da contribuição de melhoria terá como limite o custo da execução da obra e, como limite individual, 100% do acréscimo de valor que da obra resultar para cada imóvel beneficiado</w:t>
      </w:r>
      <w:r w:rsidR="00F5053B" w:rsidRPr="00C34FF6">
        <w:t xml:space="preserve"> </w:t>
      </w:r>
      <w:r w:rsidR="00FB3059" w:rsidRPr="00C34FF6">
        <w:t>(valorização do imóvel)</w:t>
      </w:r>
      <w:r w:rsidRPr="00C34FF6">
        <w:t>.</w:t>
      </w:r>
    </w:p>
    <w:p w:rsidR="005F4F69" w:rsidRPr="00C34FF6" w:rsidRDefault="005F4F69" w:rsidP="005F4F69">
      <w:pPr>
        <w:pStyle w:val="Recuodecorpodetexto"/>
        <w:spacing w:line="360" w:lineRule="auto"/>
        <w:ind w:left="0"/>
      </w:pPr>
    </w:p>
    <w:p w:rsidR="005F4F69" w:rsidRPr="00C34FF6" w:rsidRDefault="005F4F69" w:rsidP="005F4F69">
      <w:pPr>
        <w:pStyle w:val="Recuodecorpodetexto"/>
        <w:spacing w:line="360" w:lineRule="auto"/>
        <w:ind w:left="0" w:firstLine="708"/>
      </w:pPr>
      <w:r w:rsidRPr="00C34FF6">
        <w:rPr>
          <w:b/>
        </w:rPr>
        <w:t>Art. 3º</w:t>
      </w:r>
      <w:r w:rsidRPr="00C34FF6">
        <w:t xml:space="preserve"> - Após a conclusão será publicado o demonstrativo do custo final de cada obra, sendo a Contribuição de Melhoria individualmente determinada pelo r</w:t>
      </w:r>
      <w:r w:rsidRPr="00C34FF6">
        <w:t>a</w:t>
      </w:r>
      <w:r w:rsidRPr="00C34FF6">
        <w:lastRenderedPageBreak/>
        <w:t>teio do custo da obra entre os imóveis diretamente beneficiados, na proporção da metragem linear de suas testadas.</w:t>
      </w:r>
    </w:p>
    <w:p w:rsidR="005F4F69" w:rsidRPr="00C34FF6" w:rsidRDefault="005F4F69" w:rsidP="005F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4F69" w:rsidRPr="00C34FF6" w:rsidRDefault="005F4F69" w:rsidP="005F4F69">
      <w:pPr>
        <w:pStyle w:val="Recuodecorpodetexto"/>
        <w:spacing w:line="360" w:lineRule="auto"/>
        <w:ind w:left="0" w:firstLine="708"/>
      </w:pPr>
      <w:r w:rsidRPr="00C34FF6">
        <w:rPr>
          <w:b/>
        </w:rPr>
        <w:t>Art. 4º</w:t>
      </w:r>
      <w:r w:rsidRPr="00C34FF6">
        <w:t xml:space="preserve"> - Para a cobrança da Contribuição de Melhoria</w:t>
      </w:r>
      <w:r w:rsidR="00FB3059" w:rsidRPr="00C34FF6">
        <w:t xml:space="preserve">, </w:t>
      </w:r>
      <w:r w:rsidRPr="00C34FF6">
        <w:t>a Administração Mun</w:t>
      </w:r>
      <w:r w:rsidRPr="00C34FF6">
        <w:t>i</w:t>
      </w:r>
      <w:r w:rsidRPr="00C34FF6">
        <w:t>cipal publicará edital prévio ou concomitantemente à execução da obra contendo, entre outros elementos julgados convenientes, os seguintes:</w:t>
      </w:r>
    </w:p>
    <w:p w:rsidR="005F4F69" w:rsidRPr="00C34FF6" w:rsidRDefault="005F4F69" w:rsidP="005F4F69">
      <w:pPr>
        <w:pStyle w:val="Recuodecorpodetexto"/>
        <w:spacing w:line="360" w:lineRule="auto"/>
        <w:ind w:left="0"/>
      </w:pPr>
      <w:r w:rsidRPr="00C34FF6">
        <w:rPr>
          <w:b/>
        </w:rPr>
        <w:t>I</w:t>
      </w:r>
      <w:r w:rsidR="00F5053B" w:rsidRPr="00C34FF6">
        <w:t xml:space="preserve"> -</w:t>
      </w:r>
      <w:r w:rsidRPr="00C34FF6">
        <w:t xml:space="preserve"> </w:t>
      </w:r>
      <w:r w:rsidR="00F5053B" w:rsidRPr="00C34FF6">
        <w:tab/>
        <w:t>D</w:t>
      </w:r>
      <w:r w:rsidRPr="00C34FF6">
        <w:t>elimitação das áreas diretamente beneficiadas e a relação dos imóveis nelas compreendidas;</w:t>
      </w:r>
    </w:p>
    <w:p w:rsidR="005F4F69" w:rsidRPr="00C34FF6" w:rsidRDefault="005F4F69" w:rsidP="005F4F69">
      <w:pPr>
        <w:pStyle w:val="Recuodecorpodetexto"/>
        <w:tabs>
          <w:tab w:val="left" w:pos="0"/>
        </w:tabs>
        <w:spacing w:line="360" w:lineRule="auto"/>
        <w:ind w:left="0"/>
      </w:pPr>
      <w:r w:rsidRPr="00C34FF6">
        <w:rPr>
          <w:b/>
        </w:rPr>
        <w:t xml:space="preserve">II </w:t>
      </w:r>
      <w:r w:rsidR="00F5053B" w:rsidRPr="00C34FF6">
        <w:t>-</w:t>
      </w:r>
      <w:r w:rsidRPr="00C34FF6">
        <w:t xml:space="preserve"> </w:t>
      </w:r>
      <w:r w:rsidR="00F5053B" w:rsidRPr="00C34FF6">
        <w:tab/>
        <w:t>M</w:t>
      </w:r>
      <w:r w:rsidRPr="00C34FF6">
        <w:t>emorial descritivo do projeto da rua a ser pavimentada e calçadas;</w:t>
      </w:r>
    </w:p>
    <w:p w:rsidR="005F4F69" w:rsidRPr="00C34FF6" w:rsidRDefault="005F4F69" w:rsidP="005F4F69">
      <w:pPr>
        <w:pStyle w:val="Recuodecorpodetexto"/>
        <w:tabs>
          <w:tab w:val="left" w:pos="0"/>
        </w:tabs>
        <w:spacing w:line="360" w:lineRule="auto"/>
        <w:ind w:left="0"/>
      </w:pPr>
      <w:r w:rsidRPr="00C34FF6">
        <w:rPr>
          <w:b/>
        </w:rPr>
        <w:t>III</w:t>
      </w:r>
      <w:r w:rsidRPr="00C34FF6">
        <w:t xml:space="preserve"> </w:t>
      </w:r>
      <w:r w:rsidR="00F5053B" w:rsidRPr="00C34FF6">
        <w:t>-</w:t>
      </w:r>
      <w:r w:rsidRPr="00C34FF6">
        <w:t xml:space="preserve"> </w:t>
      </w:r>
      <w:r w:rsidR="00F5053B" w:rsidRPr="00C34FF6">
        <w:tab/>
        <w:t>O</w:t>
      </w:r>
      <w:r w:rsidRPr="00C34FF6">
        <w:t>rçamento total ou parcial do custo da obra;</w:t>
      </w:r>
    </w:p>
    <w:p w:rsidR="005F4F69" w:rsidRPr="00C34FF6" w:rsidRDefault="005F4F69" w:rsidP="005F4F69">
      <w:pPr>
        <w:pStyle w:val="Recuodecorpodetexto"/>
        <w:tabs>
          <w:tab w:val="left" w:pos="0"/>
        </w:tabs>
        <w:spacing w:line="360" w:lineRule="auto"/>
        <w:ind w:left="0"/>
      </w:pPr>
      <w:r w:rsidRPr="00C34FF6">
        <w:rPr>
          <w:b/>
        </w:rPr>
        <w:t xml:space="preserve">IV </w:t>
      </w:r>
      <w:r w:rsidR="00F5053B" w:rsidRPr="00C34FF6">
        <w:t>-</w:t>
      </w:r>
      <w:r w:rsidRPr="00C34FF6">
        <w:t xml:space="preserve"> </w:t>
      </w:r>
      <w:r w:rsidR="00F5053B" w:rsidRPr="00C34FF6">
        <w:tab/>
        <w:t>D</w:t>
      </w:r>
      <w:r w:rsidRPr="00C34FF6">
        <w:t>eterminação da parcela do custo da obra a ser ressarcida pela contribuição de melhoria, com base na valorização de cada imóvel beneficiado, com o corre</w:t>
      </w:r>
      <w:r w:rsidRPr="00C34FF6">
        <w:t>s</w:t>
      </w:r>
      <w:r w:rsidRPr="00C34FF6">
        <w:t xml:space="preserve">pondente plano de rateio, contendo, </w:t>
      </w:r>
      <w:r w:rsidR="00FB3059" w:rsidRPr="00C34FF6">
        <w:t>anexa</w:t>
      </w:r>
      <w:r w:rsidRPr="00C34FF6">
        <w:t xml:space="preserve"> </w:t>
      </w:r>
      <w:r w:rsidR="00FB3059" w:rsidRPr="00C34FF6">
        <w:t>à</w:t>
      </w:r>
      <w:r w:rsidRPr="00C34FF6">
        <w:t xml:space="preserve"> planilha de cálculo.</w:t>
      </w:r>
    </w:p>
    <w:p w:rsidR="005F4F69" w:rsidRPr="00C34FF6" w:rsidRDefault="005F4F69" w:rsidP="005F4F69">
      <w:pPr>
        <w:pStyle w:val="Recuodecorpodetexto"/>
        <w:tabs>
          <w:tab w:val="left" w:pos="0"/>
        </w:tabs>
        <w:spacing w:line="360" w:lineRule="auto"/>
        <w:ind w:left="0"/>
      </w:pPr>
    </w:p>
    <w:p w:rsidR="005F4F69" w:rsidRPr="00C34FF6" w:rsidRDefault="005F4F69" w:rsidP="005F4F69">
      <w:pPr>
        <w:pStyle w:val="Recuodecorpodetexto"/>
        <w:tabs>
          <w:tab w:val="left" w:pos="0"/>
        </w:tabs>
        <w:spacing w:line="360" w:lineRule="auto"/>
        <w:ind w:left="0"/>
        <w:rPr>
          <w:color w:val="FF0000"/>
        </w:rPr>
      </w:pPr>
      <w:r w:rsidRPr="00C34FF6">
        <w:tab/>
      </w:r>
      <w:r w:rsidRPr="00C34FF6">
        <w:rPr>
          <w:b/>
        </w:rPr>
        <w:t>Art. 5º</w:t>
      </w:r>
      <w:r w:rsidRPr="00C34FF6">
        <w:t xml:space="preserve"> - O valor da contribuição de melhoria será lançada em parcela única equivalente a 100% (cem por cento).</w:t>
      </w:r>
    </w:p>
    <w:p w:rsidR="005F4F69" w:rsidRPr="00C34FF6" w:rsidRDefault="005F4F69" w:rsidP="005F4F69">
      <w:pPr>
        <w:pStyle w:val="Recuodecorpodetexto"/>
        <w:spacing w:line="360" w:lineRule="auto"/>
        <w:ind w:left="0"/>
      </w:pPr>
      <w:r w:rsidRPr="00C34FF6">
        <w:rPr>
          <w:b/>
        </w:rPr>
        <w:t>Parágrafo único.</w:t>
      </w:r>
      <w:r w:rsidRPr="00C34FF6">
        <w:t xml:space="preserve"> O contribuinte poderá optar: </w:t>
      </w:r>
    </w:p>
    <w:p w:rsidR="005F4F69" w:rsidRPr="00C34FF6" w:rsidRDefault="005F4F69" w:rsidP="005F4F69">
      <w:pPr>
        <w:pStyle w:val="Recuodecorpodetexto"/>
        <w:spacing w:line="360" w:lineRule="auto"/>
        <w:ind w:left="0"/>
      </w:pPr>
      <w:r w:rsidRPr="00C34FF6">
        <w:rPr>
          <w:b/>
        </w:rPr>
        <w:t xml:space="preserve">I </w:t>
      </w:r>
      <w:r w:rsidR="00F5053B" w:rsidRPr="00C34FF6">
        <w:t>-</w:t>
      </w:r>
      <w:r w:rsidRPr="00C34FF6">
        <w:t xml:space="preserve"> </w:t>
      </w:r>
      <w:r w:rsidR="00F5053B" w:rsidRPr="00C34FF6">
        <w:tab/>
        <w:t>P</w:t>
      </w:r>
      <w:r w:rsidRPr="00C34FF6">
        <w:t xml:space="preserve">elo pagamento do valor total, em parcela única, na data do vencimento, com desconto de 20%; </w:t>
      </w:r>
    </w:p>
    <w:p w:rsidR="005F4F69" w:rsidRPr="00C34FF6" w:rsidRDefault="005F4F69" w:rsidP="005F4F69">
      <w:pPr>
        <w:pStyle w:val="Recuodecorpodetexto"/>
        <w:spacing w:line="360" w:lineRule="auto"/>
        <w:ind w:left="0"/>
      </w:pPr>
      <w:r w:rsidRPr="00C34FF6">
        <w:rPr>
          <w:b/>
        </w:rPr>
        <w:t xml:space="preserve">II </w:t>
      </w:r>
      <w:r w:rsidR="00F5053B" w:rsidRPr="00C34FF6">
        <w:t>-</w:t>
      </w:r>
      <w:r w:rsidRPr="00C34FF6">
        <w:t xml:space="preserve"> </w:t>
      </w:r>
      <w:r w:rsidR="00F5053B" w:rsidRPr="00C34FF6">
        <w:tab/>
        <w:t>P</w:t>
      </w:r>
      <w:r w:rsidRPr="00C34FF6">
        <w:t xml:space="preserve">elo </w:t>
      </w:r>
      <w:proofErr w:type="gramStart"/>
      <w:r w:rsidRPr="00C34FF6">
        <w:t>pagamento em até 36 parcelas, iguais e consecutivas, vencendo a pr</w:t>
      </w:r>
      <w:r w:rsidRPr="00C34FF6">
        <w:t>i</w:t>
      </w:r>
      <w:r w:rsidRPr="00C34FF6">
        <w:t>meira, 30 (trinta) dias após a notificação do lançamento</w:t>
      </w:r>
      <w:proofErr w:type="gramEnd"/>
      <w:r w:rsidR="00FB3059" w:rsidRPr="00C34FF6">
        <w:t>;</w:t>
      </w:r>
    </w:p>
    <w:p w:rsidR="00FB3059" w:rsidRPr="00C34FF6" w:rsidRDefault="005F4F69" w:rsidP="00FB3059">
      <w:pPr>
        <w:pStyle w:val="Recuodecorpodetexto"/>
        <w:spacing w:line="360" w:lineRule="auto"/>
        <w:ind w:left="0"/>
      </w:pPr>
      <w:r w:rsidRPr="00C34FF6">
        <w:rPr>
          <w:b/>
        </w:rPr>
        <w:t>III</w:t>
      </w:r>
      <w:r w:rsidR="00F5053B" w:rsidRPr="00C34FF6">
        <w:t xml:space="preserve"> -</w:t>
      </w:r>
      <w:r w:rsidRPr="00C34FF6">
        <w:t xml:space="preserve"> </w:t>
      </w:r>
      <w:r w:rsidR="00F5053B" w:rsidRPr="00C34FF6">
        <w:tab/>
        <w:t>P</w:t>
      </w:r>
      <w:r w:rsidR="00FB3059" w:rsidRPr="00C34FF6">
        <w:t>elo pagamento em três vezes, terá desconto de 10%, vencendo a primeira, 30 (trinta) dias após a notificação do lançamento.</w:t>
      </w:r>
    </w:p>
    <w:p w:rsidR="00FB3059" w:rsidRPr="00C34FF6" w:rsidRDefault="00FB3059" w:rsidP="00FB3059">
      <w:pPr>
        <w:pStyle w:val="Recuodecorpodetexto"/>
        <w:spacing w:line="360" w:lineRule="auto"/>
        <w:ind w:left="0"/>
        <w:rPr>
          <w:color w:val="FF0000"/>
        </w:rPr>
      </w:pPr>
    </w:p>
    <w:p w:rsidR="005F4F69" w:rsidRPr="00C34FF6" w:rsidRDefault="00FB3059" w:rsidP="00FB3059">
      <w:pPr>
        <w:pStyle w:val="Recuodecorpodetexto"/>
        <w:spacing w:line="360" w:lineRule="auto"/>
        <w:ind w:left="0"/>
      </w:pPr>
      <w:r w:rsidRPr="00C34FF6">
        <w:rPr>
          <w:b/>
        </w:rPr>
        <w:tab/>
      </w:r>
      <w:r w:rsidR="005F4F69" w:rsidRPr="00C34FF6">
        <w:rPr>
          <w:b/>
        </w:rPr>
        <w:t>Art. 6°</w:t>
      </w:r>
      <w:r w:rsidR="005F4F69" w:rsidRPr="00C34FF6">
        <w:t xml:space="preserve"> - No custo da obra pública serão computadas todas as despesas com estudos, projetos, fiscalização, desapropriação, administração, execução e financ</w:t>
      </w:r>
      <w:r w:rsidR="005F4F69" w:rsidRPr="00C34FF6">
        <w:t>i</w:t>
      </w:r>
      <w:r w:rsidR="005F4F69" w:rsidRPr="00C34FF6">
        <w:t>amento, inclusive prêmio de reembolso e outras de praxe com financiamento e e</w:t>
      </w:r>
      <w:r w:rsidR="005F4F69" w:rsidRPr="00C34FF6">
        <w:t>m</w:t>
      </w:r>
      <w:r w:rsidR="005F4F69" w:rsidRPr="00C34FF6">
        <w:t>préstimo, e terá sua expressão monetária atualizada, na época do lançamento, m</w:t>
      </w:r>
      <w:r w:rsidR="005F4F69" w:rsidRPr="00C34FF6">
        <w:t>e</w:t>
      </w:r>
      <w:r w:rsidR="005F4F69" w:rsidRPr="00C34FF6">
        <w:t xml:space="preserve">diante aplicação de coeficientes de correção monetária dos débitos fiscais, sendo o percentual de participação do </w:t>
      </w:r>
      <w:r w:rsidR="0004624D" w:rsidRPr="00C34FF6">
        <w:t>M</w:t>
      </w:r>
      <w:r w:rsidR="005F4F69" w:rsidRPr="00C34FF6">
        <w:t>unicípio de 50% (cinquenta por cento) do custo total da obra.</w:t>
      </w:r>
    </w:p>
    <w:p w:rsidR="005F4F69" w:rsidRPr="00C34FF6" w:rsidRDefault="005F4F69" w:rsidP="005F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4F69" w:rsidRPr="00C34FF6" w:rsidRDefault="005F4F69" w:rsidP="005F4F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lastRenderedPageBreak/>
        <w:t>Art. 7º</w:t>
      </w:r>
      <w:r w:rsidRPr="00C34FF6">
        <w:rPr>
          <w:rFonts w:ascii="Arial" w:hAnsi="Arial" w:cs="Arial"/>
          <w:sz w:val="24"/>
          <w:szCs w:val="24"/>
        </w:rPr>
        <w:t xml:space="preserve"> - Para os imóveis que </w:t>
      </w:r>
      <w:r w:rsidR="00FB3059" w:rsidRPr="00C34FF6">
        <w:rPr>
          <w:rFonts w:ascii="Arial" w:hAnsi="Arial" w:cs="Arial"/>
          <w:sz w:val="24"/>
          <w:szCs w:val="24"/>
        </w:rPr>
        <w:t>se situam</w:t>
      </w:r>
      <w:r w:rsidRPr="00C34FF6">
        <w:rPr>
          <w:rFonts w:ascii="Arial" w:hAnsi="Arial" w:cs="Arial"/>
          <w:sz w:val="24"/>
          <w:szCs w:val="24"/>
        </w:rPr>
        <w:t xml:space="preserve"> em esquina que serão beneficiados</w:t>
      </w:r>
      <w:proofErr w:type="gramStart"/>
      <w:r w:rsidR="00F5053B" w:rsidRPr="00C34FF6">
        <w:rPr>
          <w:rFonts w:ascii="Arial" w:hAnsi="Arial" w:cs="Arial"/>
          <w:sz w:val="24"/>
          <w:szCs w:val="24"/>
        </w:rPr>
        <w:t>,</w:t>
      </w:r>
      <w:r w:rsidRPr="00C34FF6">
        <w:rPr>
          <w:rFonts w:ascii="Arial" w:hAnsi="Arial" w:cs="Arial"/>
          <w:sz w:val="24"/>
          <w:szCs w:val="24"/>
        </w:rPr>
        <w:t xml:space="preserve"> será</w:t>
      </w:r>
      <w:proofErr w:type="gramEnd"/>
      <w:r w:rsidRPr="00C34FF6">
        <w:rPr>
          <w:rFonts w:ascii="Arial" w:hAnsi="Arial" w:cs="Arial"/>
          <w:sz w:val="24"/>
          <w:szCs w:val="24"/>
        </w:rPr>
        <w:t xml:space="preserve"> concedido um desconto de 10% (dez por cento).</w:t>
      </w:r>
    </w:p>
    <w:p w:rsidR="00FB3059" w:rsidRPr="00C34FF6" w:rsidRDefault="00FB3059" w:rsidP="00F5053B">
      <w:pPr>
        <w:rPr>
          <w:rFonts w:ascii="Arial" w:hAnsi="Arial" w:cs="Arial"/>
          <w:sz w:val="24"/>
          <w:szCs w:val="24"/>
        </w:rPr>
      </w:pPr>
    </w:p>
    <w:p w:rsidR="005F4F69" w:rsidRPr="00C34FF6" w:rsidRDefault="005F4F69" w:rsidP="005F4F69">
      <w:pPr>
        <w:ind w:firstLine="708"/>
        <w:rPr>
          <w:rFonts w:ascii="Arial" w:hAnsi="Arial" w:cs="Arial"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>Art. 8º</w:t>
      </w:r>
      <w:r w:rsidRPr="00C34FF6">
        <w:rPr>
          <w:rFonts w:ascii="Arial" w:hAnsi="Arial" w:cs="Arial"/>
          <w:sz w:val="24"/>
          <w:szCs w:val="24"/>
        </w:rPr>
        <w:t xml:space="preserve"> - Esta lei entra em vigor na data da sua publicação</w:t>
      </w:r>
      <w:r w:rsidR="00FB3059" w:rsidRPr="00C34FF6">
        <w:rPr>
          <w:rFonts w:ascii="Arial" w:hAnsi="Arial" w:cs="Arial"/>
          <w:sz w:val="24"/>
          <w:szCs w:val="24"/>
        </w:rPr>
        <w:t>, revogando-se as disposições ao contrário</w:t>
      </w:r>
      <w:r w:rsidRPr="00C34FF6">
        <w:rPr>
          <w:rFonts w:ascii="Arial" w:hAnsi="Arial" w:cs="Arial"/>
          <w:sz w:val="24"/>
          <w:szCs w:val="24"/>
        </w:rPr>
        <w:t>.</w:t>
      </w:r>
    </w:p>
    <w:p w:rsidR="00802C8D" w:rsidRPr="00C34FF6" w:rsidRDefault="00802C8D" w:rsidP="005F4F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4F69" w:rsidRPr="00C34FF6" w:rsidRDefault="005F4F69" w:rsidP="005F4F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 xml:space="preserve">Gabinete da Prefeita Municipal de Doutor Ricardo - RS, aos </w:t>
      </w:r>
      <w:r w:rsidR="00F15AF3" w:rsidRPr="00C34FF6">
        <w:rPr>
          <w:rFonts w:ascii="Arial" w:hAnsi="Arial" w:cs="Arial"/>
          <w:b/>
          <w:sz w:val="24"/>
          <w:szCs w:val="24"/>
        </w:rPr>
        <w:t xml:space="preserve">25 </w:t>
      </w:r>
      <w:r w:rsidRPr="00C34FF6">
        <w:rPr>
          <w:rFonts w:ascii="Arial" w:hAnsi="Arial" w:cs="Arial"/>
          <w:b/>
          <w:sz w:val="24"/>
          <w:szCs w:val="24"/>
        </w:rPr>
        <w:t xml:space="preserve">dias do mês de </w:t>
      </w:r>
      <w:r w:rsidR="00F15AF3" w:rsidRPr="00C34FF6">
        <w:rPr>
          <w:rFonts w:ascii="Arial" w:hAnsi="Arial" w:cs="Arial"/>
          <w:b/>
          <w:sz w:val="24"/>
          <w:szCs w:val="24"/>
        </w:rPr>
        <w:t>setembro</w:t>
      </w:r>
      <w:r w:rsidRPr="00C34FF6">
        <w:rPr>
          <w:rFonts w:ascii="Arial" w:hAnsi="Arial" w:cs="Arial"/>
          <w:b/>
          <w:sz w:val="24"/>
          <w:szCs w:val="24"/>
        </w:rPr>
        <w:t xml:space="preserve"> de 2019.</w:t>
      </w:r>
    </w:p>
    <w:p w:rsidR="00FB3059" w:rsidRPr="00C34FF6" w:rsidRDefault="00FB3059" w:rsidP="005F4F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15AF3" w:rsidRPr="00C34FF6" w:rsidRDefault="00F15AF3" w:rsidP="00F15AF3">
      <w:pPr>
        <w:pStyle w:val="Corpodetexto"/>
        <w:rPr>
          <w:rFonts w:cs="Arial"/>
          <w:b/>
          <w:bCs/>
          <w:sz w:val="24"/>
          <w:szCs w:val="24"/>
        </w:rPr>
      </w:pPr>
    </w:p>
    <w:p w:rsidR="00F15AF3" w:rsidRPr="00C34FF6" w:rsidRDefault="00F15AF3" w:rsidP="00F15AF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4FF6">
        <w:rPr>
          <w:rFonts w:ascii="Arial" w:hAnsi="Arial" w:cs="Arial"/>
          <w:b/>
          <w:bCs/>
          <w:sz w:val="24"/>
          <w:szCs w:val="24"/>
        </w:rPr>
        <w:t>CATEA MARIA SANTIN BORSATTO ROLANTE</w:t>
      </w:r>
    </w:p>
    <w:p w:rsidR="00F15AF3" w:rsidRPr="00C34FF6" w:rsidRDefault="00F15AF3" w:rsidP="00F15AF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4FF6">
        <w:rPr>
          <w:rFonts w:ascii="Arial" w:hAnsi="Arial" w:cs="Arial"/>
          <w:b/>
          <w:bCs/>
          <w:sz w:val="24"/>
          <w:szCs w:val="24"/>
        </w:rPr>
        <w:t>PREFEITA MUNICIPAL</w:t>
      </w:r>
    </w:p>
    <w:p w:rsidR="00F15AF3" w:rsidRPr="00C34FF6" w:rsidRDefault="00F15AF3" w:rsidP="00F15AF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5AF3" w:rsidRPr="00C34FF6" w:rsidRDefault="00F15AF3" w:rsidP="00F15AF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>REGISTRE-SE E PUBLIQUE-SE</w:t>
      </w:r>
    </w:p>
    <w:p w:rsidR="00F15AF3" w:rsidRPr="00C34FF6" w:rsidRDefault="00F15AF3" w:rsidP="00F15AF3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F15AF3" w:rsidRPr="00C34FF6" w:rsidRDefault="00F15AF3" w:rsidP="00F15AF3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>MATEUS ARCARI</w:t>
      </w:r>
    </w:p>
    <w:p w:rsidR="00F15AF3" w:rsidRPr="00C34FF6" w:rsidRDefault="00F15AF3" w:rsidP="00F15AF3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4FF6">
        <w:rPr>
          <w:rFonts w:ascii="Arial" w:hAnsi="Arial" w:cs="Arial"/>
          <w:b/>
          <w:sz w:val="24"/>
          <w:szCs w:val="24"/>
        </w:rPr>
        <w:t>SECRETÁRIO DA ADMINISTRAÇÃO E PLANEJAMENTO</w:t>
      </w:r>
    </w:p>
    <w:sectPr w:rsidR="00F15AF3" w:rsidRPr="00C34FF6" w:rsidSect="007D0A94">
      <w:headerReference w:type="default" r:id="rId7"/>
      <w:footerReference w:type="default" r:id="rId8"/>
      <w:pgSz w:w="11906" w:h="16838"/>
      <w:pgMar w:top="209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D7" w:rsidRDefault="00A137D7" w:rsidP="00142A04">
      <w:pPr>
        <w:spacing w:after="0" w:line="240" w:lineRule="auto"/>
      </w:pPr>
      <w:r>
        <w:separator/>
      </w:r>
    </w:p>
  </w:endnote>
  <w:endnote w:type="continuationSeparator" w:id="0">
    <w:p w:rsidR="00A137D7" w:rsidRDefault="00A137D7" w:rsidP="0014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D7" w:rsidRPr="00E974B2" w:rsidRDefault="00A137D7" w:rsidP="00142A04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____________________________________________________________________________________________________</w:t>
    </w:r>
  </w:p>
  <w:p w:rsidR="00A137D7" w:rsidRPr="00E974B2" w:rsidRDefault="00A137D7" w:rsidP="00142A04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D7" w:rsidRDefault="00A137D7" w:rsidP="00142A04">
      <w:pPr>
        <w:spacing w:after="0" w:line="240" w:lineRule="auto"/>
      </w:pPr>
      <w:r>
        <w:separator/>
      </w:r>
    </w:p>
  </w:footnote>
  <w:footnote w:type="continuationSeparator" w:id="0">
    <w:p w:rsidR="00A137D7" w:rsidRDefault="00A137D7" w:rsidP="0014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D7" w:rsidRDefault="00A137D7" w:rsidP="00142A04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04E9F3" wp14:editId="36900836">
          <wp:simplePos x="0" y="0"/>
          <wp:positionH relativeFrom="column">
            <wp:posOffset>-808355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7E00D" wp14:editId="337B23CC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7D7" w:rsidRDefault="00A137D7" w:rsidP="00142A0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7832BC4" wp14:editId="6E32BDF7">
                                <wp:extent cx="838200" cy="7524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N3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IkaCGEeej16jPP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iG&#10;GpfzfD5R9Mci0/j8rsheeBhLKXro88mJVIHYN4pB2aTyRMhpnfycfuwy9OD4jV2JMgjMTxrw43YE&#10;lKCNrWaPIAirgS+gFu4SWHTafsNogLmssYKLAyP5ToGkyqwAzpGPm2K+yGFjzy3bcwtRFIBq7DGa&#10;lhs/jf6DsWLXQZyjiK9Bho2ICnnO6SBemLxYyuGWCKN9vo9ez3fZ+gk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O9s&#10;43e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036695" w:rsidRDefault="00036695" w:rsidP="00142A0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7832BC4" wp14:editId="6E32BDF7">
                          <wp:extent cx="838200" cy="7524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A137D7" w:rsidRDefault="00A137D7" w:rsidP="00142A04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:rsidR="00A137D7" w:rsidRDefault="00A137D7" w:rsidP="00142A04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7"/>
    <w:rsid w:val="00036695"/>
    <w:rsid w:val="0004624D"/>
    <w:rsid w:val="00085A17"/>
    <w:rsid w:val="0010262A"/>
    <w:rsid w:val="0012085D"/>
    <w:rsid w:val="00124881"/>
    <w:rsid w:val="00142A04"/>
    <w:rsid w:val="001E3B05"/>
    <w:rsid w:val="0028271B"/>
    <w:rsid w:val="003B1377"/>
    <w:rsid w:val="003C167F"/>
    <w:rsid w:val="0041167A"/>
    <w:rsid w:val="004209A6"/>
    <w:rsid w:val="004D19CD"/>
    <w:rsid w:val="004E787D"/>
    <w:rsid w:val="005B4C7C"/>
    <w:rsid w:val="005F4F69"/>
    <w:rsid w:val="005F6CB3"/>
    <w:rsid w:val="006E23AC"/>
    <w:rsid w:val="00757E9A"/>
    <w:rsid w:val="00797A5C"/>
    <w:rsid w:val="007D0A94"/>
    <w:rsid w:val="00801A0D"/>
    <w:rsid w:val="00802C8D"/>
    <w:rsid w:val="00865309"/>
    <w:rsid w:val="00884D34"/>
    <w:rsid w:val="00930CCB"/>
    <w:rsid w:val="00941C54"/>
    <w:rsid w:val="009668AC"/>
    <w:rsid w:val="00981CD0"/>
    <w:rsid w:val="009D71E8"/>
    <w:rsid w:val="00A137D7"/>
    <w:rsid w:val="00A66093"/>
    <w:rsid w:val="00A901FD"/>
    <w:rsid w:val="00A972FB"/>
    <w:rsid w:val="00AB79E8"/>
    <w:rsid w:val="00B36AF1"/>
    <w:rsid w:val="00BE6930"/>
    <w:rsid w:val="00BF31A4"/>
    <w:rsid w:val="00C34FF6"/>
    <w:rsid w:val="00C613CC"/>
    <w:rsid w:val="00C614BD"/>
    <w:rsid w:val="00C655D6"/>
    <w:rsid w:val="00C70B5F"/>
    <w:rsid w:val="00CA304D"/>
    <w:rsid w:val="00CD7398"/>
    <w:rsid w:val="00E51226"/>
    <w:rsid w:val="00EE4AF0"/>
    <w:rsid w:val="00F15AF3"/>
    <w:rsid w:val="00F5053B"/>
    <w:rsid w:val="00F532B6"/>
    <w:rsid w:val="00F7082D"/>
    <w:rsid w:val="00F81DF8"/>
    <w:rsid w:val="00FA0826"/>
    <w:rsid w:val="00FB3059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7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A17"/>
    <w:rPr>
      <w:b/>
      <w:bCs/>
    </w:rPr>
  </w:style>
  <w:style w:type="character" w:styleId="Hyperlink">
    <w:name w:val="Hyperlink"/>
    <w:basedOn w:val="Fontepargpadro"/>
    <w:unhideWhenUsed/>
    <w:rsid w:val="0008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A17"/>
  </w:style>
  <w:style w:type="character" w:customStyle="1" w:styleId="Ttulo5Char">
    <w:name w:val="Título 5 Char"/>
    <w:basedOn w:val="Fontepargpadro"/>
    <w:link w:val="Ttulo5"/>
    <w:uiPriority w:val="9"/>
    <w:rsid w:val="00085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2A04"/>
  </w:style>
  <w:style w:type="paragraph" w:styleId="Rodap">
    <w:name w:val="footer"/>
    <w:basedOn w:val="Normal"/>
    <w:link w:val="Rodap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42A04"/>
  </w:style>
  <w:style w:type="paragraph" w:styleId="Textodebalo">
    <w:name w:val="Balloon Text"/>
    <w:basedOn w:val="Normal"/>
    <w:link w:val="TextodebaloChar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A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B79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semiHidden/>
    <w:rsid w:val="00E51226"/>
    <w:pPr>
      <w:spacing w:after="0" w:line="240" w:lineRule="auto"/>
      <w:ind w:left="5812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122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5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5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7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A17"/>
    <w:rPr>
      <w:b/>
      <w:bCs/>
    </w:rPr>
  </w:style>
  <w:style w:type="character" w:styleId="Hyperlink">
    <w:name w:val="Hyperlink"/>
    <w:basedOn w:val="Fontepargpadro"/>
    <w:unhideWhenUsed/>
    <w:rsid w:val="0008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A17"/>
  </w:style>
  <w:style w:type="character" w:customStyle="1" w:styleId="Ttulo5Char">
    <w:name w:val="Título 5 Char"/>
    <w:basedOn w:val="Fontepargpadro"/>
    <w:link w:val="Ttulo5"/>
    <w:uiPriority w:val="9"/>
    <w:rsid w:val="00085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2A04"/>
  </w:style>
  <w:style w:type="paragraph" w:styleId="Rodap">
    <w:name w:val="footer"/>
    <w:basedOn w:val="Normal"/>
    <w:link w:val="Rodap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42A04"/>
  </w:style>
  <w:style w:type="paragraph" w:styleId="Textodebalo">
    <w:name w:val="Balloon Text"/>
    <w:basedOn w:val="Normal"/>
    <w:link w:val="TextodebaloChar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A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B79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semiHidden/>
    <w:rsid w:val="00E51226"/>
    <w:pPr>
      <w:spacing w:after="0" w:line="240" w:lineRule="auto"/>
      <w:ind w:left="5812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122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5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Santos Coelho de Souza</dc:creator>
  <cp:lastModifiedBy>user</cp:lastModifiedBy>
  <cp:revision>19</cp:revision>
  <cp:lastPrinted>2019-12-19T15:49:00Z</cp:lastPrinted>
  <dcterms:created xsi:type="dcterms:W3CDTF">2019-08-13T11:12:00Z</dcterms:created>
  <dcterms:modified xsi:type="dcterms:W3CDTF">2019-12-19T16:15:00Z</dcterms:modified>
</cp:coreProperties>
</file>