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DB63" w14:textId="2DC680D8" w:rsidR="00B25B6B" w:rsidRPr="005D329B" w:rsidRDefault="008D5C4F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 xml:space="preserve">   </w:t>
      </w:r>
    </w:p>
    <w:p w14:paraId="038F47FA" w14:textId="658270D8" w:rsidR="00495D68" w:rsidRPr="005D329B" w:rsidRDefault="00495D68" w:rsidP="0013612A">
      <w:pPr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LEI Nº</w:t>
      </w:r>
      <w:r w:rsidR="00DF522E"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="00B45AF0" w:rsidRPr="005D329B">
        <w:rPr>
          <w:rFonts w:ascii="Arial" w:hAnsi="Arial" w:cs="Arial"/>
          <w:b/>
          <w:bCs/>
          <w:color w:val="000000" w:themeColor="text1"/>
        </w:rPr>
        <w:t>21</w:t>
      </w:r>
      <w:r w:rsidRPr="005D329B">
        <w:rPr>
          <w:rFonts w:ascii="Arial" w:hAnsi="Arial" w:cs="Arial"/>
          <w:b/>
          <w:bCs/>
          <w:color w:val="000000" w:themeColor="text1"/>
        </w:rPr>
        <w:t>3</w:t>
      </w:r>
      <w:r w:rsidR="00DF522E" w:rsidRPr="005D329B">
        <w:rPr>
          <w:rFonts w:ascii="Arial" w:hAnsi="Arial" w:cs="Arial"/>
          <w:b/>
          <w:bCs/>
          <w:color w:val="000000" w:themeColor="text1"/>
        </w:rPr>
        <w:t>6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/2023, de </w:t>
      </w:r>
      <w:r w:rsidR="00B45AF0" w:rsidRPr="005D329B">
        <w:rPr>
          <w:rFonts w:ascii="Arial" w:hAnsi="Arial" w:cs="Arial"/>
          <w:b/>
          <w:bCs/>
          <w:color w:val="000000" w:themeColor="text1"/>
        </w:rPr>
        <w:t>24</w:t>
      </w:r>
      <w:r w:rsidR="005E7AE5"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Pr="005D329B">
        <w:rPr>
          <w:rFonts w:ascii="Arial" w:hAnsi="Arial" w:cs="Arial"/>
          <w:b/>
          <w:bCs/>
          <w:color w:val="000000" w:themeColor="text1"/>
        </w:rPr>
        <w:t>de</w:t>
      </w:r>
      <w:r w:rsidR="00DF522E" w:rsidRPr="005D329B">
        <w:rPr>
          <w:rFonts w:ascii="Arial" w:hAnsi="Arial" w:cs="Arial"/>
          <w:b/>
          <w:bCs/>
          <w:color w:val="000000" w:themeColor="text1"/>
        </w:rPr>
        <w:t xml:space="preserve"> agosto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de 2023.</w:t>
      </w:r>
    </w:p>
    <w:p w14:paraId="11E8FBFB" w14:textId="77777777" w:rsidR="00DF522E" w:rsidRPr="005D329B" w:rsidRDefault="00DF522E" w:rsidP="0013612A">
      <w:pPr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</w:p>
    <w:p w14:paraId="4D533595" w14:textId="77777777" w:rsidR="00DF522E" w:rsidRPr="005D329B" w:rsidRDefault="00DF522E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</w:rPr>
      </w:pPr>
    </w:p>
    <w:p w14:paraId="0C3B76EA" w14:textId="2556F2F3" w:rsidR="00DF522E" w:rsidRPr="005D329B" w:rsidRDefault="00B45AF0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C</w:t>
      </w:r>
      <w:r w:rsidR="00DF522E" w:rsidRPr="005D329B">
        <w:rPr>
          <w:rFonts w:ascii="Arial" w:hAnsi="Arial" w:cs="Arial"/>
          <w:b/>
          <w:bCs/>
          <w:color w:val="000000" w:themeColor="text1"/>
        </w:rPr>
        <w:t xml:space="preserve">ONCEDE PREMIAÇÃO </w:t>
      </w:r>
      <w:r w:rsidR="005E7AE5" w:rsidRPr="005D329B">
        <w:rPr>
          <w:rFonts w:ascii="Arial" w:hAnsi="Arial" w:cs="Arial"/>
          <w:b/>
          <w:bCs/>
          <w:color w:val="000000" w:themeColor="text1"/>
        </w:rPr>
        <w:t xml:space="preserve">AOS ATLETAS E EQUIPES </w:t>
      </w:r>
      <w:r w:rsidR="00DF522E" w:rsidRPr="005D329B">
        <w:rPr>
          <w:rFonts w:ascii="Arial" w:hAnsi="Arial" w:cs="Arial"/>
          <w:b/>
          <w:bCs/>
          <w:color w:val="000000" w:themeColor="text1"/>
        </w:rPr>
        <w:t>VENCEDOR</w:t>
      </w:r>
      <w:r w:rsidR="005E7AE5" w:rsidRPr="005D329B">
        <w:rPr>
          <w:rFonts w:ascii="Arial" w:hAnsi="Arial" w:cs="Arial"/>
          <w:b/>
          <w:bCs/>
          <w:color w:val="000000" w:themeColor="text1"/>
        </w:rPr>
        <w:t>E</w:t>
      </w:r>
      <w:r w:rsidR="00DF522E" w:rsidRPr="005D329B">
        <w:rPr>
          <w:rFonts w:ascii="Arial" w:hAnsi="Arial" w:cs="Arial"/>
          <w:b/>
          <w:bCs/>
          <w:color w:val="000000" w:themeColor="text1"/>
        </w:rPr>
        <w:t>S</w:t>
      </w:r>
      <w:r w:rsidR="005E7AE5" w:rsidRPr="005D329B">
        <w:rPr>
          <w:rFonts w:ascii="Arial" w:hAnsi="Arial" w:cs="Arial"/>
          <w:b/>
          <w:bCs/>
          <w:color w:val="000000" w:themeColor="text1"/>
        </w:rPr>
        <w:t>(AS)</w:t>
      </w:r>
      <w:r w:rsidR="00DF522E" w:rsidRPr="005D329B">
        <w:rPr>
          <w:rFonts w:ascii="Arial" w:hAnsi="Arial" w:cs="Arial"/>
          <w:b/>
          <w:bCs/>
          <w:color w:val="000000" w:themeColor="text1"/>
        </w:rPr>
        <w:t xml:space="preserve"> DOS C</w:t>
      </w:r>
      <w:r w:rsidR="005E7AE5" w:rsidRPr="005D329B">
        <w:rPr>
          <w:rFonts w:ascii="Arial" w:hAnsi="Arial" w:cs="Arial"/>
          <w:b/>
          <w:bCs/>
          <w:color w:val="000000" w:themeColor="text1"/>
        </w:rPr>
        <w:t>ERTAMES</w:t>
      </w:r>
      <w:r w:rsidR="00DF522E" w:rsidRPr="005D329B">
        <w:rPr>
          <w:rFonts w:ascii="Arial" w:hAnsi="Arial" w:cs="Arial"/>
          <w:b/>
          <w:bCs/>
          <w:color w:val="000000" w:themeColor="text1"/>
        </w:rPr>
        <w:t xml:space="preserve"> REALIZADOS </w:t>
      </w:r>
      <w:r w:rsidR="005E7AE5" w:rsidRPr="005D329B">
        <w:rPr>
          <w:rFonts w:ascii="Arial" w:hAnsi="Arial" w:cs="Arial"/>
          <w:b/>
          <w:bCs/>
          <w:color w:val="000000" w:themeColor="text1"/>
        </w:rPr>
        <w:t>E CONSTANTES NO CALENDÁRIO DE COMPETIÇÕES ANUAIS D</w:t>
      </w:r>
      <w:r w:rsidR="00DF522E" w:rsidRPr="005D329B">
        <w:rPr>
          <w:rFonts w:ascii="Arial" w:hAnsi="Arial" w:cs="Arial"/>
          <w:b/>
          <w:bCs/>
          <w:color w:val="000000" w:themeColor="text1"/>
        </w:rPr>
        <w:t>A SECRETARIA DE CULTURA, TURI</w:t>
      </w:r>
      <w:r w:rsidR="005E7AE5" w:rsidRPr="005D329B">
        <w:rPr>
          <w:rFonts w:ascii="Arial" w:hAnsi="Arial" w:cs="Arial"/>
          <w:b/>
          <w:bCs/>
          <w:color w:val="000000" w:themeColor="text1"/>
        </w:rPr>
        <w:t>S</w:t>
      </w:r>
      <w:r w:rsidR="00DF522E" w:rsidRPr="005D329B">
        <w:rPr>
          <w:rFonts w:ascii="Arial" w:hAnsi="Arial" w:cs="Arial"/>
          <w:b/>
          <w:bCs/>
          <w:color w:val="000000" w:themeColor="text1"/>
        </w:rPr>
        <w:t>MO E ESPORTE</w:t>
      </w:r>
      <w:r w:rsidR="005E7AE5" w:rsidRPr="005D329B">
        <w:rPr>
          <w:rFonts w:ascii="Arial" w:hAnsi="Arial" w:cs="Arial"/>
          <w:b/>
          <w:bCs/>
          <w:color w:val="000000" w:themeColor="text1"/>
        </w:rPr>
        <w:t xml:space="preserve"> D</w:t>
      </w:r>
      <w:r w:rsidR="00DF522E" w:rsidRPr="005D329B">
        <w:rPr>
          <w:rFonts w:ascii="Arial" w:hAnsi="Arial" w:cs="Arial"/>
          <w:b/>
          <w:bCs/>
          <w:color w:val="000000" w:themeColor="text1"/>
        </w:rPr>
        <w:t>O MUNICÍPIO DE DOUTOR RICARDO</w:t>
      </w:r>
      <w:r w:rsidR="0013612A">
        <w:rPr>
          <w:rFonts w:ascii="Arial" w:hAnsi="Arial" w:cs="Arial"/>
          <w:b/>
          <w:bCs/>
          <w:color w:val="000000" w:themeColor="text1"/>
        </w:rPr>
        <w:t xml:space="preserve"> </w:t>
      </w:r>
      <w:r w:rsidR="005E7AE5" w:rsidRPr="005D329B">
        <w:rPr>
          <w:rFonts w:ascii="Arial" w:hAnsi="Arial" w:cs="Arial"/>
          <w:b/>
          <w:bCs/>
          <w:color w:val="000000" w:themeColor="text1"/>
        </w:rPr>
        <w:t>-</w:t>
      </w:r>
      <w:r w:rsidR="0013612A">
        <w:rPr>
          <w:rFonts w:ascii="Arial" w:hAnsi="Arial" w:cs="Arial"/>
          <w:b/>
          <w:bCs/>
          <w:color w:val="000000" w:themeColor="text1"/>
        </w:rPr>
        <w:t xml:space="preserve"> </w:t>
      </w:r>
      <w:r w:rsidR="00DF522E" w:rsidRPr="005D329B">
        <w:rPr>
          <w:rFonts w:ascii="Arial" w:hAnsi="Arial" w:cs="Arial"/>
          <w:b/>
          <w:bCs/>
          <w:color w:val="000000" w:themeColor="text1"/>
        </w:rPr>
        <w:t>RS.</w:t>
      </w:r>
    </w:p>
    <w:p w14:paraId="4A931D2C" w14:textId="08D301B8" w:rsidR="00445B0D" w:rsidRPr="005D329B" w:rsidRDefault="00445B0D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</w:rPr>
      </w:pPr>
    </w:p>
    <w:p w14:paraId="21F5B66E" w14:textId="77777777" w:rsidR="00445B0D" w:rsidRPr="005D329B" w:rsidRDefault="00445B0D" w:rsidP="00DF522E">
      <w:pPr>
        <w:ind w:left="3402"/>
        <w:jc w:val="both"/>
        <w:rPr>
          <w:rFonts w:ascii="Arial" w:hAnsi="Arial" w:cs="Arial"/>
          <w:b/>
          <w:bCs/>
          <w:color w:val="000000" w:themeColor="text1"/>
        </w:rPr>
      </w:pPr>
    </w:p>
    <w:p w14:paraId="604DA40E" w14:textId="4F533538" w:rsidR="00DF522E" w:rsidRPr="005D329B" w:rsidRDefault="00445B0D" w:rsidP="005D329B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5D329B">
        <w:rPr>
          <w:rFonts w:ascii="Arial" w:hAnsi="Arial" w:cs="Arial"/>
          <w:b/>
        </w:rPr>
        <w:t>Alvaro</w:t>
      </w:r>
      <w:proofErr w:type="spellEnd"/>
      <w:r w:rsidRPr="005D329B">
        <w:rPr>
          <w:rFonts w:ascii="Arial" w:hAnsi="Arial" w:cs="Arial"/>
          <w:b/>
        </w:rPr>
        <w:t xml:space="preserve"> José Giacobbo</w:t>
      </w:r>
      <w:r w:rsidRPr="005D329B">
        <w:rPr>
          <w:rFonts w:ascii="Arial" w:hAnsi="Arial" w:cs="Arial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D9B9E01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653CCEB5" w14:textId="1182A8FF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Art. 1º</w:t>
      </w:r>
      <w:r w:rsidR="007C5AFA" w:rsidRPr="005D329B">
        <w:rPr>
          <w:rFonts w:ascii="Arial" w:hAnsi="Arial" w:cs="Arial"/>
          <w:b/>
          <w:bCs/>
          <w:color w:val="000000" w:themeColor="text1"/>
        </w:rPr>
        <w:t xml:space="preserve"> -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="005D329B" w:rsidRPr="005D329B">
        <w:rPr>
          <w:rFonts w:ascii="Arial" w:hAnsi="Arial" w:cs="Arial"/>
          <w:color w:val="000000" w:themeColor="text1"/>
        </w:rPr>
        <w:t>C</w:t>
      </w:r>
      <w:r w:rsidRPr="005D329B">
        <w:rPr>
          <w:rFonts w:ascii="Arial" w:hAnsi="Arial" w:cs="Arial"/>
          <w:color w:val="000000" w:themeColor="text1"/>
        </w:rPr>
        <w:t xml:space="preserve">oncede premiação às equipes </w:t>
      </w:r>
      <w:r w:rsidR="005E7AE5" w:rsidRPr="005D329B">
        <w:rPr>
          <w:rFonts w:ascii="Arial" w:hAnsi="Arial" w:cs="Arial"/>
          <w:color w:val="000000" w:themeColor="text1"/>
        </w:rPr>
        <w:t xml:space="preserve">e aos atletas </w:t>
      </w:r>
      <w:r w:rsidRPr="005D329B">
        <w:rPr>
          <w:rFonts w:ascii="Arial" w:hAnsi="Arial" w:cs="Arial"/>
          <w:color w:val="000000" w:themeColor="text1"/>
        </w:rPr>
        <w:t>vencedor</w:t>
      </w:r>
      <w:r w:rsidR="005E7AE5" w:rsidRPr="005D329B">
        <w:rPr>
          <w:rFonts w:ascii="Arial" w:hAnsi="Arial" w:cs="Arial"/>
          <w:color w:val="000000" w:themeColor="text1"/>
        </w:rPr>
        <w:t>es(</w:t>
      </w:r>
      <w:r w:rsidRPr="005D329B">
        <w:rPr>
          <w:rFonts w:ascii="Arial" w:hAnsi="Arial" w:cs="Arial"/>
          <w:color w:val="000000" w:themeColor="text1"/>
        </w:rPr>
        <w:t>as</w:t>
      </w:r>
      <w:r w:rsidR="005E7AE5" w:rsidRPr="005D329B">
        <w:rPr>
          <w:rFonts w:ascii="Arial" w:hAnsi="Arial" w:cs="Arial"/>
          <w:color w:val="000000" w:themeColor="text1"/>
        </w:rPr>
        <w:t>)</w:t>
      </w:r>
      <w:r w:rsidRPr="005D329B">
        <w:rPr>
          <w:rFonts w:ascii="Arial" w:hAnsi="Arial" w:cs="Arial"/>
          <w:color w:val="000000" w:themeColor="text1"/>
        </w:rPr>
        <w:t xml:space="preserve"> dos Campeonatos realizados pela Secretaria de Cultura, Turismo e Esporte, no município de Doutor Ricardo</w:t>
      </w:r>
      <w:r w:rsidR="005E7AE5" w:rsidRPr="005D329B">
        <w:rPr>
          <w:rFonts w:ascii="Arial" w:hAnsi="Arial" w:cs="Arial"/>
          <w:color w:val="000000" w:themeColor="text1"/>
        </w:rPr>
        <w:t>-</w:t>
      </w:r>
      <w:r w:rsidRPr="005D329B">
        <w:rPr>
          <w:rFonts w:ascii="Arial" w:hAnsi="Arial" w:cs="Arial"/>
          <w:color w:val="000000" w:themeColor="text1"/>
        </w:rPr>
        <w:t>RS, conforme programação no calendário desportivo</w:t>
      </w:r>
      <w:r w:rsidR="005E7AE5" w:rsidRPr="005D329B">
        <w:rPr>
          <w:rFonts w:ascii="Arial" w:hAnsi="Arial" w:cs="Arial"/>
          <w:color w:val="000000" w:themeColor="text1"/>
        </w:rPr>
        <w:t xml:space="preserve"> da Secretaria de Cultura, Turismo e Esporte do município</w:t>
      </w:r>
      <w:r w:rsidRPr="005D329B">
        <w:rPr>
          <w:rFonts w:ascii="Arial" w:hAnsi="Arial" w:cs="Arial"/>
          <w:color w:val="000000" w:themeColor="text1"/>
        </w:rPr>
        <w:t>.</w:t>
      </w:r>
    </w:p>
    <w:p w14:paraId="68D2D37D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7B08452A" w14:textId="39642102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Parágrafo único</w:t>
      </w:r>
      <w:r w:rsidR="0013612A">
        <w:rPr>
          <w:rFonts w:ascii="Arial" w:hAnsi="Arial" w:cs="Arial"/>
          <w:b/>
          <w:bCs/>
          <w:color w:val="000000" w:themeColor="text1"/>
        </w:rPr>
        <w:t>:</w:t>
      </w:r>
      <w:r w:rsidRPr="005D329B">
        <w:rPr>
          <w:rFonts w:ascii="Arial" w:hAnsi="Arial" w:cs="Arial"/>
          <w:color w:val="000000" w:themeColor="text1"/>
        </w:rPr>
        <w:t xml:space="preserve"> As rodadas dos Campeonatos realizar-se-ão ao longo do ano, seguindo a programação do Calendário Municipal de Esporte.</w:t>
      </w:r>
    </w:p>
    <w:p w14:paraId="07524589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7A42542F" w14:textId="1B399031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Art. 2º</w:t>
      </w:r>
      <w:r w:rsidR="007C5AFA" w:rsidRPr="005D329B">
        <w:rPr>
          <w:rFonts w:ascii="Arial" w:hAnsi="Arial" w:cs="Arial"/>
          <w:b/>
          <w:bCs/>
          <w:color w:val="000000" w:themeColor="text1"/>
        </w:rPr>
        <w:t xml:space="preserve"> -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Pr="005D329B">
        <w:rPr>
          <w:rFonts w:ascii="Arial" w:hAnsi="Arial" w:cs="Arial"/>
          <w:color w:val="000000" w:themeColor="text1"/>
        </w:rPr>
        <w:t>As premiações para os Campeonatos abaixo descritos totalizam o valor de R$2</w:t>
      </w:r>
      <w:r w:rsidR="00613CC0" w:rsidRPr="005D329B">
        <w:rPr>
          <w:rFonts w:ascii="Arial" w:hAnsi="Arial" w:cs="Arial"/>
          <w:color w:val="000000" w:themeColor="text1"/>
        </w:rPr>
        <w:t>1</w:t>
      </w:r>
      <w:r w:rsidRPr="005D329B">
        <w:rPr>
          <w:rFonts w:ascii="Arial" w:hAnsi="Arial" w:cs="Arial"/>
          <w:color w:val="000000" w:themeColor="text1"/>
        </w:rPr>
        <w:t>.800,00 (vinte e um mil e oitocentos reais), cuja distribuição será realizada de acordo com o regulamento</w:t>
      </w:r>
      <w:r w:rsidR="005E7AE5" w:rsidRPr="005D329B">
        <w:rPr>
          <w:rFonts w:ascii="Arial" w:hAnsi="Arial" w:cs="Arial"/>
          <w:color w:val="000000" w:themeColor="text1"/>
        </w:rPr>
        <w:t xml:space="preserve"> de cada modalidade</w:t>
      </w:r>
      <w:r w:rsidRPr="005D329B">
        <w:rPr>
          <w:rFonts w:ascii="Arial" w:hAnsi="Arial" w:cs="Arial"/>
          <w:color w:val="000000" w:themeColor="text1"/>
        </w:rPr>
        <w:t>.</w:t>
      </w:r>
    </w:p>
    <w:p w14:paraId="5DA490D9" w14:textId="22B5FD89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I-</w:t>
      </w:r>
      <w:r w:rsidRPr="005D329B">
        <w:rPr>
          <w:rFonts w:ascii="Arial" w:hAnsi="Arial" w:cs="Arial"/>
          <w:color w:val="000000" w:themeColor="text1"/>
        </w:rPr>
        <w:tab/>
        <w:t xml:space="preserve">Campeonato de Futebol de Campo: </w:t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R$3.100,00 (três mil e cem reais);</w:t>
      </w:r>
    </w:p>
    <w:p w14:paraId="0D55C5C1" w14:textId="475A76BF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II-</w:t>
      </w:r>
      <w:r w:rsidRPr="005D329B">
        <w:rPr>
          <w:rFonts w:ascii="Arial" w:hAnsi="Arial" w:cs="Arial"/>
          <w:color w:val="000000" w:themeColor="text1"/>
        </w:rPr>
        <w:tab/>
        <w:t xml:space="preserve">Campeonato de Futebol 7: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R$3.100,00 (três mil e cem reais);</w:t>
      </w:r>
    </w:p>
    <w:p w14:paraId="2E902653" w14:textId="75568558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III-</w:t>
      </w:r>
      <w:r w:rsidRPr="005D329B">
        <w:rPr>
          <w:rFonts w:ascii="Arial" w:hAnsi="Arial" w:cs="Arial"/>
          <w:color w:val="000000" w:themeColor="text1"/>
        </w:rPr>
        <w:tab/>
        <w:t>Campeonato de Futsal:</w:t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 xml:space="preserve">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</w:t>
      </w:r>
      <w:r w:rsidR="001605AA" w:rsidRPr="005D329B">
        <w:rPr>
          <w:rFonts w:ascii="Arial" w:hAnsi="Arial" w:cs="Arial"/>
          <w:color w:val="000000" w:themeColor="text1"/>
        </w:rPr>
        <w:t>6</w:t>
      </w:r>
      <w:r w:rsidRPr="005D329B">
        <w:rPr>
          <w:rFonts w:ascii="Arial" w:hAnsi="Arial" w:cs="Arial"/>
          <w:color w:val="000000" w:themeColor="text1"/>
        </w:rPr>
        <w:t>.000,00 (</w:t>
      </w:r>
      <w:r w:rsidR="001605AA" w:rsidRPr="005D329B">
        <w:rPr>
          <w:rFonts w:ascii="Arial" w:hAnsi="Arial" w:cs="Arial"/>
          <w:color w:val="000000" w:themeColor="text1"/>
        </w:rPr>
        <w:t>seis</w:t>
      </w:r>
      <w:r w:rsidRPr="005D329B">
        <w:rPr>
          <w:rFonts w:ascii="Arial" w:hAnsi="Arial" w:cs="Arial"/>
          <w:color w:val="000000" w:themeColor="text1"/>
        </w:rPr>
        <w:t xml:space="preserve"> mil reais);</w:t>
      </w:r>
    </w:p>
    <w:p w14:paraId="6B1B143E" w14:textId="4779FD4C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IV-</w:t>
      </w:r>
      <w:r w:rsidRPr="005D329B">
        <w:rPr>
          <w:rFonts w:ascii="Arial" w:hAnsi="Arial" w:cs="Arial"/>
          <w:color w:val="000000" w:themeColor="text1"/>
        </w:rPr>
        <w:tab/>
        <w:t xml:space="preserve">Campeonato de Vôlei: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R$4.000,00 (quatro mil reais);</w:t>
      </w:r>
    </w:p>
    <w:p w14:paraId="08E4836A" w14:textId="69D442CA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V-</w:t>
      </w:r>
      <w:r w:rsidRPr="005D329B">
        <w:rPr>
          <w:rFonts w:ascii="Arial" w:hAnsi="Arial" w:cs="Arial"/>
          <w:color w:val="000000" w:themeColor="text1"/>
        </w:rPr>
        <w:tab/>
        <w:t xml:space="preserve">Campeonato de Bochas: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R$2.000,00 (dois mil reais);</w:t>
      </w:r>
    </w:p>
    <w:p w14:paraId="41923AC5" w14:textId="0F133CD1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VI-</w:t>
      </w:r>
      <w:r w:rsidRPr="005D329B">
        <w:rPr>
          <w:rFonts w:ascii="Arial" w:hAnsi="Arial" w:cs="Arial"/>
          <w:color w:val="000000" w:themeColor="text1"/>
        </w:rPr>
        <w:tab/>
        <w:t xml:space="preserve">Campeonato de Cartas: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R$3.000,00 (três mil reais);</w:t>
      </w:r>
    </w:p>
    <w:p w14:paraId="21E5796D" w14:textId="7010D3F2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color w:val="000000" w:themeColor="text1"/>
        </w:rPr>
        <w:t>VII-</w:t>
      </w:r>
      <w:r w:rsidRPr="005D329B">
        <w:rPr>
          <w:rFonts w:ascii="Arial" w:hAnsi="Arial" w:cs="Arial"/>
          <w:color w:val="000000" w:themeColor="text1"/>
        </w:rPr>
        <w:tab/>
        <w:t xml:space="preserve">Campeonato de Sinuca: </w:t>
      </w:r>
      <w:r w:rsidR="005E7AE5" w:rsidRPr="005D329B">
        <w:rPr>
          <w:rFonts w:ascii="Arial" w:hAnsi="Arial" w:cs="Arial"/>
          <w:color w:val="000000" w:themeColor="text1"/>
        </w:rPr>
        <w:tab/>
      </w:r>
      <w:r w:rsidR="005E7AE5" w:rsidRPr="005D329B">
        <w:rPr>
          <w:rFonts w:ascii="Arial" w:hAnsi="Arial" w:cs="Arial"/>
          <w:color w:val="000000" w:themeColor="text1"/>
        </w:rPr>
        <w:tab/>
      </w:r>
      <w:r w:rsidRPr="005D329B">
        <w:rPr>
          <w:rFonts w:ascii="Arial" w:hAnsi="Arial" w:cs="Arial"/>
          <w:color w:val="000000" w:themeColor="text1"/>
        </w:rPr>
        <w:t>R$</w:t>
      </w:r>
      <w:r w:rsidR="005E7AE5" w:rsidRPr="005D329B">
        <w:rPr>
          <w:rFonts w:ascii="Arial" w:hAnsi="Arial" w:cs="Arial"/>
          <w:color w:val="000000" w:themeColor="text1"/>
        </w:rPr>
        <w:t xml:space="preserve">   </w:t>
      </w:r>
      <w:r w:rsidRPr="005D329B">
        <w:rPr>
          <w:rFonts w:ascii="Arial" w:hAnsi="Arial" w:cs="Arial"/>
          <w:color w:val="000000" w:themeColor="text1"/>
        </w:rPr>
        <w:t xml:space="preserve">600,00 (seiscentos reais).  </w:t>
      </w:r>
    </w:p>
    <w:p w14:paraId="7B70069D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13BAA1D6" w14:textId="4449E4B3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Art. 3º</w:t>
      </w:r>
      <w:r w:rsidR="007C5AFA" w:rsidRPr="005D329B">
        <w:rPr>
          <w:rFonts w:ascii="Arial" w:hAnsi="Arial" w:cs="Arial"/>
          <w:b/>
          <w:bCs/>
          <w:color w:val="000000" w:themeColor="text1"/>
        </w:rPr>
        <w:t xml:space="preserve"> -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Pr="005D329B">
        <w:rPr>
          <w:rFonts w:ascii="Arial" w:hAnsi="Arial" w:cs="Arial"/>
          <w:color w:val="000000" w:themeColor="text1"/>
        </w:rPr>
        <w:t xml:space="preserve">A premiação para os Campeonatos será paga através de </w:t>
      </w:r>
      <w:r w:rsidR="00A93AF9" w:rsidRPr="005D329B">
        <w:rPr>
          <w:rFonts w:ascii="Arial" w:hAnsi="Arial" w:cs="Arial"/>
          <w:color w:val="000000" w:themeColor="text1"/>
        </w:rPr>
        <w:t>espécie às equipes vencedoras.</w:t>
      </w:r>
    </w:p>
    <w:p w14:paraId="6C331DF0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45D72C91" w14:textId="18F65303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Art. 4º</w:t>
      </w:r>
      <w:r w:rsidR="007C5AFA" w:rsidRPr="005D329B">
        <w:rPr>
          <w:rFonts w:ascii="Arial" w:hAnsi="Arial" w:cs="Arial"/>
          <w:b/>
          <w:bCs/>
          <w:color w:val="000000" w:themeColor="text1"/>
        </w:rPr>
        <w:t xml:space="preserve"> -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Pr="005D329B">
        <w:rPr>
          <w:rFonts w:ascii="Arial" w:hAnsi="Arial" w:cs="Arial"/>
          <w:color w:val="000000" w:themeColor="text1"/>
        </w:rPr>
        <w:t>As despesas decorrentes desta Lei correrão por conta de dotação orçamentária específica, suplementada se necessário.</w:t>
      </w:r>
    </w:p>
    <w:p w14:paraId="1C979AD4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14:paraId="7D7C496C" w14:textId="294A67F8" w:rsidR="00DF522E" w:rsidRPr="005D329B" w:rsidRDefault="00DF522E" w:rsidP="00DF522E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Art. 5º</w:t>
      </w:r>
      <w:r w:rsidR="007C5AFA" w:rsidRPr="005D329B">
        <w:rPr>
          <w:rFonts w:ascii="Arial" w:hAnsi="Arial" w:cs="Arial"/>
          <w:b/>
          <w:bCs/>
          <w:color w:val="000000" w:themeColor="text1"/>
        </w:rPr>
        <w:t xml:space="preserve"> -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</w:t>
      </w:r>
      <w:r w:rsidRPr="005D329B">
        <w:rPr>
          <w:rFonts w:ascii="Arial" w:hAnsi="Arial" w:cs="Arial"/>
          <w:color w:val="000000" w:themeColor="text1"/>
        </w:rPr>
        <w:t>Esta Lei entra em vigor na data de sua publicação.</w:t>
      </w:r>
    </w:p>
    <w:p w14:paraId="328934D9" w14:textId="77777777" w:rsidR="00DF522E" w:rsidRPr="005D329B" w:rsidRDefault="00DF522E" w:rsidP="00DF522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77592B61" w14:textId="77777777" w:rsidR="007C5AFA" w:rsidRPr="005D329B" w:rsidRDefault="007C5AFA" w:rsidP="00DF522E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312956C1" w14:textId="209C4D3B" w:rsidR="002D2190" w:rsidRPr="005D329B" w:rsidRDefault="00DF522E" w:rsidP="005E7AE5">
      <w:pPr>
        <w:jc w:val="both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 xml:space="preserve">Gabinete do Prefeito Municipal de Doutor Ricardo - RS, aos </w:t>
      </w:r>
      <w:r w:rsidR="005D329B" w:rsidRPr="005D329B">
        <w:rPr>
          <w:rFonts w:ascii="Arial" w:hAnsi="Arial" w:cs="Arial"/>
          <w:b/>
          <w:bCs/>
          <w:color w:val="000000" w:themeColor="text1"/>
        </w:rPr>
        <w:t>24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(</w:t>
      </w:r>
      <w:r w:rsidR="005D329B" w:rsidRPr="005D329B">
        <w:rPr>
          <w:rFonts w:ascii="Arial" w:hAnsi="Arial" w:cs="Arial"/>
          <w:b/>
          <w:bCs/>
          <w:color w:val="000000" w:themeColor="text1"/>
        </w:rPr>
        <w:t>vinte e quatro)</w:t>
      </w:r>
      <w:r w:rsidRPr="005D329B">
        <w:rPr>
          <w:rFonts w:ascii="Arial" w:hAnsi="Arial" w:cs="Arial"/>
          <w:b/>
          <w:bCs/>
          <w:color w:val="000000" w:themeColor="text1"/>
        </w:rPr>
        <w:t xml:space="preserve"> dias do mês de agosto de 2023.</w:t>
      </w:r>
    </w:p>
    <w:p w14:paraId="103D1E5E" w14:textId="77777777" w:rsidR="005E7AE5" w:rsidRDefault="005E7AE5" w:rsidP="007C5AF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9DF2D81" w14:textId="77777777" w:rsidR="0013612A" w:rsidRPr="005D329B" w:rsidRDefault="0013612A" w:rsidP="007C5AF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DE409CA" w14:textId="77777777" w:rsidR="005E7AE5" w:rsidRPr="005D329B" w:rsidRDefault="005E7AE5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14:paraId="0CA81A4D" w14:textId="1683BB02" w:rsidR="00942897" w:rsidRPr="005D329B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ALVARO JOSÉ GIACOBBO</w:t>
      </w:r>
    </w:p>
    <w:p w14:paraId="64B62680" w14:textId="0C7A4E51" w:rsidR="00C34EA2" w:rsidRPr="005D329B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5D329B">
        <w:rPr>
          <w:rFonts w:ascii="Arial" w:hAnsi="Arial" w:cs="Arial"/>
          <w:b/>
          <w:bCs/>
          <w:color w:val="000000" w:themeColor="text1"/>
        </w:rPr>
        <w:t>PREFEITO MUNICIPAL</w:t>
      </w:r>
    </w:p>
    <w:p w14:paraId="49EB1368" w14:textId="77777777" w:rsidR="0013612A" w:rsidRPr="005D329B" w:rsidRDefault="0013612A" w:rsidP="0013612A">
      <w:pPr>
        <w:rPr>
          <w:rFonts w:ascii="Arial" w:hAnsi="Arial" w:cs="Arial"/>
          <w:b/>
          <w:bCs/>
          <w:color w:val="000000" w:themeColor="text1"/>
        </w:rPr>
      </w:pPr>
    </w:p>
    <w:p w14:paraId="35459A6F" w14:textId="77777777" w:rsidR="00C34EA2" w:rsidRPr="005D329B" w:rsidRDefault="00C34EA2" w:rsidP="00C34EA2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  <w:r w:rsidRPr="005D329B">
        <w:rPr>
          <w:rFonts w:ascii="Arial" w:hAnsi="Arial" w:cs="Arial"/>
          <w:b/>
        </w:rPr>
        <w:t>REGISTRE-SE E PUBLIQUE-SE</w:t>
      </w:r>
    </w:p>
    <w:p w14:paraId="4A4275E1" w14:textId="77777777" w:rsidR="00C34EA2" w:rsidRPr="005D329B" w:rsidRDefault="00C34EA2" w:rsidP="00C34EA2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</w:p>
    <w:p w14:paraId="29FA9030" w14:textId="77777777" w:rsidR="005D329B" w:rsidRDefault="00C34EA2" w:rsidP="00C34EA2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5D329B">
        <w:rPr>
          <w:rFonts w:ascii="Arial" w:hAnsi="Arial" w:cs="Arial"/>
          <w:b/>
        </w:rPr>
        <w:t>ZAQUIEL ROVEDA</w:t>
      </w:r>
    </w:p>
    <w:p w14:paraId="19874ADB" w14:textId="44A0D9E7" w:rsidR="007C5AFA" w:rsidRPr="005D329B" w:rsidRDefault="00C34EA2" w:rsidP="005D329B">
      <w:pPr>
        <w:tabs>
          <w:tab w:val="left" w:pos="5085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29B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E70F5F" wp14:editId="4D065BE8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55CC2E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D329B">
        <w:rPr>
          <w:rFonts w:ascii="Arial" w:hAnsi="Arial" w:cs="Arial"/>
          <w:b/>
        </w:rPr>
        <w:t>SECRETÁRIO DA ADMINISTRAÇÃO E PLANEJAMENTO</w:t>
      </w:r>
    </w:p>
    <w:sectPr w:rsidR="007C5AFA" w:rsidRPr="005D329B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1795" w14:textId="77777777" w:rsidR="00EF30A4" w:rsidRDefault="00EF30A4" w:rsidP="00FD6C83">
      <w:r>
        <w:separator/>
      </w:r>
    </w:p>
  </w:endnote>
  <w:endnote w:type="continuationSeparator" w:id="0">
    <w:p w14:paraId="7F58551C" w14:textId="77777777" w:rsidR="00EF30A4" w:rsidRDefault="00EF30A4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14D9" w14:textId="77777777" w:rsidR="00EF30A4" w:rsidRDefault="00EF30A4" w:rsidP="00FD6C83">
      <w:r>
        <w:separator/>
      </w:r>
    </w:p>
  </w:footnote>
  <w:footnote w:type="continuationSeparator" w:id="0">
    <w:p w14:paraId="25F57EA1" w14:textId="77777777" w:rsidR="00EF30A4" w:rsidRDefault="00EF30A4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250"/>
    <w:rsid w:val="000A3F16"/>
    <w:rsid w:val="000B442E"/>
    <w:rsid w:val="000B4C13"/>
    <w:rsid w:val="000D5248"/>
    <w:rsid w:val="0012314B"/>
    <w:rsid w:val="00123496"/>
    <w:rsid w:val="00130231"/>
    <w:rsid w:val="0013612A"/>
    <w:rsid w:val="00141E53"/>
    <w:rsid w:val="00151B38"/>
    <w:rsid w:val="001605AA"/>
    <w:rsid w:val="00190821"/>
    <w:rsid w:val="001924BB"/>
    <w:rsid w:val="001B0714"/>
    <w:rsid w:val="001B2B2C"/>
    <w:rsid w:val="001C72F2"/>
    <w:rsid w:val="001D7821"/>
    <w:rsid w:val="001F1ED8"/>
    <w:rsid w:val="002315F7"/>
    <w:rsid w:val="00265483"/>
    <w:rsid w:val="00287A25"/>
    <w:rsid w:val="002A6E5F"/>
    <w:rsid w:val="002B1458"/>
    <w:rsid w:val="002D2190"/>
    <w:rsid w:val="00347E13"/>
    <w:rsid w:val="00356B15"/>
    <w:rsid w:val="0035702A"/>
    <w:rsid w:val="00364325"/>
    <w:rsid w:val="003A6719"/>
    <w:rsid w:val="003C1C85"/>
    <w:rsid w:val="003C3292"/>
    <w:rsid w:val="00421E01"/>
    <w:rsid w:val="00445B0D"/>
    <w:rsid w:val="004531DB"/>
    <w:rsid w:val="004650CD"/>
    <w:rsid w:val="00477862"/>
    <w:rsid w:val="00495D68"/>
    <w:rsid w:val="004C3B7B"/>
    <w:rsid w:val="004E279A"/>
    <w:rsid w:val="0050123E"/>
    <w:rsid w:val="00527BBE"/>
    <w:rsid w:val="005329A5"/>
    <w:rsid w:val="005431C3"/>
    <w:rsid w:val="00545EA4"/>
    <w:rsid w:val="00547B65"/>
    <w:rsid w:val="005D0984"/>
    <w:rsid w:val="005D329B"/>
    <w:rsid w:val="005E0ED0"/>
    <w:rsid w:val="005E7AE5"/>
    <w:rsid w:val="00613592"/>
    <w:rsid w:val="00613CC0"/>
    <w:rsid w:val="00624EAB"/>
    <w:rsid w:val="00626171"/>
    <w:rsid w:val="0063614C"/>
    <w:rsid w:val="0063652D"/>
    <w:rsid w:val="006614CC"/>
    <w:rsid w:val="00672839"/>
    <w:rsid w:val="0067304A"/>
    <w:rsid w:val="006858D5"/>
    <w:rsid w:val="00685B0B"/>
    <w:rsid w:val="006B360A"/>
    <w:rsid w:val="006B5F02"/>
    <w:rsid w:val="006C43A7"/>
    <w:rsid w:val="006F2E75"/>
    <w:rsid w:val="00716762"/>
    <w:rsid w:val="00716F58"/>
    <w:rsid w:val="007358A7"/>
    <w:rsid w:val="00770BEB"/>
    <w:rsid w:val="007A27AF"/>
    <w:rsid w:val="007A7047"/>
    <w:rsid w:val="007C2C81"/>
    <w:rsid w:val="007C5150"/>
    <w:rsid w:val="007C5AFA"/>
    <w:rsid w:val="007D4D12"/>
    <w:rsid w:val="007E6C2B"/>
    <w:rsid w:val="00802B53"/>
    <w:rsid w:val="00802F2D"/>
    <w:rsid w:val="008139E8"/>
    <w:rsid w:val="00817DD8"/>
    <w:rsid w:val="00872832"/>
    <w:rsid w:val="008856DB"/>
    <w:rsid w:val="008B0333"/>
    <w:rsid w:val="008B138A"/>
    <w:rsid w:val="008B535C"/>
    <w:rsid w:val="008C532E"/>
    <w:rsid w:val="008C7460"/>
    <w:rsid w:val="008D5C4F"/>
    <w:rsid w:val="008E26E7"/>
    <w:rsid w:val="008F31DF"/>
    <w:rsid w:val="008F7156"/>
    <w:rsid w:val="0091484C"/>
    <w:rsid w:val="00942897"/>
    <w:rsid w:val="009472B2"/>
    <w:rsid w:val="00971592"/>
    <w:rsid w:val="009A59AD"/>
    <w:rsid w:val="009C0CF2"/>
    <w:rsid w:val="009E43A4"/>
    <w:rsid w:val="00A046D2"/>
    <w:rsid w:val="00A22012"/>
    <w:rsid w:val="00A301C2"/>
    <w:rsid w:val="00A327AD"/>
    <w:rsid w:val="00A5057E"/>
    <w:rsid w:val="00A570C1"/>
    <w:rsid w:val="00A65C3B"/>
    <w:rsid w:val="00A80FD2"/>
    <w:rsid w:val="00A92173"/>
    <w:rsid w:val="00A93AF9"/>
    <w:rsid w:val="00AA60F4"/>
    <w:rsid w:val="00AD1A1E"/>
    <w:rsid w:val="00AE50A6"/>
    <w:rsid w:val="00B1289E"/>
    <w:rsid w:val="00B1564C"/>
    <w:rsid w:val="00B25B6B"/>
    <w:rsid w:val="00B275EA"/>
    <w:rsid w:val="00B37479"/>
    <w:rsid w:val="00B43FCF"/>
    <w:rsid w:val="00B45AF0"/>
    <w:rsid w:val="00B63018"/>
    <w:rsid w:val="00BA1617"/>
    <w:rsid w:val="00BD7A6D"/>
    <w:rsid w:val="00BE169A"/>
    <w:rsid w:val="00BF31AC"/>
    <w:rsid w:val="00C01C8E"/>
    <w:rsid w:val="00C078B2"/>
    <w:rsid w:val="00C256A3"/>
    <w:rsid w:val="00C34EA2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B01D6"/>
    <w:rsid w:val="00DC3962"/>
    <w:rsid w:val="00DE0FFB"/>
    <w:rsid w:val="00DF522E"/>
    <w:rsid w:val="00E01C44"/>
    <w:rsid w:val="00E4617B"/>
    <w:rsid w:val="00E94F10"/>
    <w:rsid w:val="00EB2BD7"/>
    <w:rsid w:val="00EC430E"/>
    <w:rsid w:val="00EF30A4"/>
    <w:rsid w:val="00EF736D"/>
    <w:rsid w:val="00F067F3"/>
    <w:rsid w:val="00F269BC"/>
    <w:rsid w:val="00F41EB8"/>
    <w:rsid w:val="00F56C8C"/>
    <w:rsid w:val="00F620E9"/>
    <w:rsid w:val="00F63CB7"/>
    <w:rsid w:val="00F933D0"/>
    <w:rsid w:val="00FC3454"/>
    <w:rsid w:val="00FC7367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19</cp:revision>
  <cp:lastPrinted>2023-08-24T13:43:00Z</cp:lastPrinted>
  <dcterms:created xsi:type="dcterms:W3CDTF">2023-08-01T17:21:00Z</dcterms:created>
  <dcterms:modified xsi:type="dcterms:W3CDTF">2023-08-24T13:43:00Z</dcterms:modified>
</cp:coreProperties>
</file>